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52E239" w14:textId="3AB740BB" w:rsidR="009E201F" w:rsidRDefault="003824D7" w:rsidP="006F4806">
      <w:pPr>
        <w:tabs>
          <w:tab w:val="left" w:pos="7371"/>
        </w:tabs>
        <w:spacing w:after="0"/>
        <w:ind w:left="142" w:right="-1" w:firstLine="284"/>
        <w:jc w:val="both"/>
        <w:rPr>
          <w:rFonts w:ascii="TimesNewRomanPSMT" w:hAnsi="TimesNewRomanPSMT" w:cs="TimesNewRomanPSMT"/>
          <w:b/>
          <w:sz w:val="28"/>
          <w:szCs w:val="28"/>
        </w:rPr>
      </w:pPr>
      <w:r w:rsidRPr="006F4806">
        <w:rPr>
          <w:rFonts w:ascii="TimesNewRomanPSMT" w:hAnsi="TimesNewRomanPSMT" w:cs="TimesNewRomanPSMT"/>
          <w:b/>
          <w:sz w:val="28"/>
          <w:szCs w:val="28"/>
        </w:rPr>
        <w:t>Cap</w:t>
      </w:r>
      <w:r>
        <w:rPr>
          <w:rFonts w:ascii="TimesNewRomanPSMT" w:hAnsi="TimesNewRomanPSMT" w:cs="TimesNewRomanPSMT"/>
          <w:b/>
          <w:sz w:val="28"/>
          <w:szCs w:val="28"/>
        </w:rPr>
        <w:t>ítulo</w:t>
      </w:r>
      <w:r w:rsidRPr="006F4806">
        <w:rPr>
          <w:rFonts w:ascii="TimesNewRomanPSMT" w:hAnsi="TimesNewRomanPSMT" w:cs="TimesNewRomanPSMT"/>
          <w:b/>
          <w:sz w:val="28"/>
          <w:szCs w:val="28"/>
        </w:rPr>
        <w:t xml:space="preserve"> </w:t>
      </w:r>
      <w:r w:rsidRPr="00BF3621">
        <w:rPr>
          <w:rFonts w:ascii="TimesNewRomanPSMT" w:hAnsi="TimesNewRomanPSMT" w:cs="TimesNewRomanPSMT"/>
          <w:b/>
          <w:sz w:val="28"/>
          <w:szCs w:val="28"/>
        </w:rPr>
        <w:t xml:space="preserve">5. </w:t>
      </w:r>
      <w:r w:rsidRPr="0029438D">
        <w:rPr>
          <w:rFonts w:ascii="TimesNewRomanPSMT" w:hAnsi="TimesNewRomanPSMT" w:cs="TimesNewRomanPSMT"/>
          <w:b/>
          <w:sz w:val="28"/>
          <w:szCs w:val="28"/>
        </w:rPr>
        <w:t>Creación de elementos pes</w:t>
      </w:r>
      <w:r>
        <w:rPr>
          <w:rFonts w:ascii="TimesNewRomanPSMT" w:hAnsi="TimesNewRomanPSMT" w:cs="TimesNewRomanPSMT"/>
          <w:b/>
          <w:sz w:val="28"/>
          <w:szCs w:val="28"/>
        </w:rPr>
        <w:t>ados en las estrellas</w:t>
      </w:r>
    </w:p>
    <w:p w14:paraId="233B0ADF" w14:textId="77777777" w:rsidR="003824D7" w:rsidRDefault="003824D7" w:rsidP="006F4806">
      <w:pPr>
        <w:tabs>
          <w:tab w:val="left" w:pos="7371"/>
        </w:tabs>
        <w:spacing w:after="0"/>
        <w:ind w:left="142" w:right="-1" w:firstLine="284"/>
        <w:jc w:val="both"/>
        <w:rPr>
          <w:rFonts w:ascii="TimesNewRomanPSMT" w:hAnsi="TimesNewRomanPSMT" w:cs="TimesNewRomanPSMT"/>
          <w:sz w:val="28"/>
          <w:szCs w:val="28"/>
        </w:rPr>
      </w:pPr>
    </w:p>
    <w:p w14:paraId="117E7DE4" w14:textId="2D69CACB" w:rsidR="00F8617F" w:rsidRPr="004537CB" w:rsidRDefault="00B70225" w:rsidP="00F8617F">
      <w:pPr>
        <w:tabs>
          <w:tab w:val="left" w:pos="7371"/>
        </w:tabs>
        <w:spacing w:after="0"/>
        <w:ind w:left="142" w:right="-1" w:firstLine="284"/>
        <w:jc w:val="both"/>
        <w:rPr>
          <w:rFonts w:ascii="TimesNewRomanPSMT" w:hAnsi="TimesNewRomanPSMT" w:cs="TimesNewRomanPSMT"/>
          <w:i/>
          <w:sz w:val="28"/>
          <w:szCs w:val="28"/>
          <w:lang w:val="es-ES"/>
        </w:rPr>
      </w:pPr>
      <w:r w:rsidRPr="004537CB">
        <w:rPr>
          <w:rFonts w:ascii="TimesNewRomanPSMT" w:hAnsi="TimesNewRomanPSMT" w:cs="TimesNewRomanPSMT"/>
          <w:i/>
          <w:sz w:val="28"/>
          <w:szCs w:val="28"/>
          <w:lang w:val="es-ES"/>
        </w:rPr>
        <w:t>La</w:t>
      </w:r>
      <w:r w:rsidR="00DD06E6" w:rsidRPr="004537CB">
        <w:rPr>
          <w:rFonts w:ascii="TimesNewRomanPSMT" w:hAnsi="TimesNewRomanPSMT" w:cs="TimesNewRomanPSMT"/>
          <w:i/>
          <w:sz w:val="28"/>
          <w:szCs w:val="28"/>
          <w:lang w:val="es-ES"/>
        </w:rPr>
        <w:t xml:space="preserve"> síntesis de </w:t>
      </w:r>
      <w:r w:rsidR="000279C1">
        <w:rPr>
          <w:rFonts w:ascii="TimesNewRomanPSMT" w:hAnsi="TimesNewRomanPSMT" w:cs="TimesNewRomanPSMT"/>
          <w:i/>
          <w:sz w:val="28"/>
          <w:szCs w:val="28"/>
          <w:lang w:val="es-ES"/>
        </w:rPr>
        <w:t xml:space="preserve">elementos </w:t>
      </w:r>
      <w:r w:rsidR="000279C1" w:rsidRPr="004537CB">
        <w:rPr>
          <w:rFonts w:ascii="TimesNewRomanPSMT" w:hAnsi="TimesNewRomanPSMT" w:cs="TimesNewRomanPSMT"/>
          <w:i/>
          <w:sz w:val="28"/>
          <w:szCs w:val="28"/>
          <w:lang w:val="es-ES"/>
        </w:rPr>
        <w:t>más allá del carbono</w:t>
      </w:r>
      <w:r w:rsidR="00F95640" w:rsidRPr="004537CB">
        <w:rPr>
          <w:rFonts w:ascii="TimesNewRomanPSMT" w:hAnsi="TimesNewRomanPSMT" w:cs="TimesNewRomanPSMT"/>
          <w:i/>
          <w:sz w:val="28"/>
          <w:szCs w:val="28"/>
          <w:lang w:val="es-ES"/>
        </w:rPr>
        <w:t xml:space="preserve"> </w:t>
      </w:r>
      <w:r w:rsidR="001D6DD6">
        <w:rPr>
          <w:rFonts w:ascii="TimesNewRomanPSMT" w:hAnsi="TimesNewRomanPSMT" w:cs="TimesNewRomanPSMT"/>
          <w:i/>
          <w:sz w:val="28"/>
          <w:szCs w:val="28"/>
          <w:lang w:val="es-ES"/>
        </w:rPr>
        <w:t>a través de</w:t>
      </w:r>
      <w:r w:rsidR="00DD06E6" w:rsidRPr="004537CB">
        <w:rPr>
          <w:rFonts w:ascii="TimesNewRomanPSMT" w:hAnsi="TimesNewRomanPSMT" w:cs="TimesNewRomanPSMT"/>
          <w:i/>
          <w:sz w:val="28"/>
          <w:szCs w:val="28"/>
          <w:lang w:val="es-ES"/>
        </w:rPr>
        <w:t xml:space="preserve"> </w:t>
      </w:r>
      <w:r w:rsidR="005431D8" w:rsidRPr="004537CB">
        <w:rPr>
          <w:rFonts w:ascii="TimesNewRomanPSMT" w:hAnsi="TimesNewRomanPSMT" w:cs="TimesNewRomanPSMT"/>
          <w:i/>
          <w:sz w:val="28"/>
          <w:szCs w:val="28"/>
          <w:lang w:val="es-ES"/>
        </w:rPr>
        <w:t xml:space="preserve">procesos de </w:t>
      </w:r>
      <w:r w:rsidR="00DD06E6" w:rsidRPr="004537CB">
        <w:rPr>
          <w:rFonts w:ascii="TimesNewRomanPSMT" w:hAnsi="TimesNewRomanPSMT" w:cs="TimesNewRomanPSMT"/>
          <w:i/>
          <w:sz w:val="28"/>
          <w:szCs w:val="28"/>
          <w:lang w:val="es-ES"/>
        </w:rPr>
        <w:t xml:space="preserve">fusión en el interior estelar necesita unas condiciones </w:t>
      </w:r>
      <w:r w:rsidR="00576EF7">
        <w:rPr>
          <w:rFonts w:ascii="TimesNewRomanPSMT" w:hAnsi="TimesNewRomanPSMT" w:cs="TimesNewRomanPSMT"/>
          <w:i/>
          <w:sz w:val="28"/>
          <w:szCs w:val="28"/>
          <w:lang w:val="es-ES"/>
        </w:rPr>
        <w:t>cada vez</w:t>
      </w:r>
      <w:r w:rsidRPr="004537CB">
        <w:rPr>
          <w:rFonts w:ascii="TimesNewRomanPSMT" w:hAnsi="TimesNewRomanPSMT" w:cs="TimesNewRomanPSMT"/>
          <w:i/>
          <w:sz w:val="28"/>
          <w:szCs w:val="28"/>
          <w:lang w:val="es-ES"/>
        </w:rPr>
        <w:t xml:space="preserve"> </w:t>
      </w:r>
      <w:r w:rsidR="00DD06E6" w:rsidRPr="004537CB">
        <w:rPr>
          <w:rFonts w:ascii="TimesNewRomanPSMT" w:hAnsi="TimesNewRomanPSMT" w:cs="TimesNewRomanPSMT"/>
          <w:i/>
          <w:sz w:val="28"/>
          <w:szCs w:val="28"/>
          <w:lang w:val="es-ES"/>
        </w:rPr>
        <w:t>más extremas de tempera</w:t>
      </w:r>
      <w:r w:rsidR="00787E39" w:rsidRPr="004537CB">
        <w:rPr>
          <w:rFonts w:ascii="TimesNewRomanPSMT" w:hAnsi="TimesNewRomanPSMT" w:cs="TimesNewRomanPSMT"/>
          <w:i/>
          <w:sz w:val="28"/>
          <w:szCs w:val="28"/>
          <w:lang w:val="es-ES"/>
        </w:rPr>
        <w:t>t</w:t>
      </w:r>
      <w:r w:rsidR="000279C1">
        <w:rPr>
          <w:rFonts w:ascii="TimesNewRomanPSMT" w:hAnsi="TimesNewRomanPSMT" w:cs="TimesNewRomanPSMT"/>
          <w:i/>
          <w:sz w:val="28"/>
          <w:szCs w:val="28"/>
          <w:lang w:val="es-ES"/>
        </w:rPr>
        <w:t xml:space="preserve">ura y densidad, solo disponibles en </w:t>
      </w:r>
      <w:r w:rsidR="00DD06E6" w:rsidRPr="004537CB">
        <w:rPr>
          <w:rFonts w:ascii="TimesNewRomanPSMT" w:hAnsi="TimesNewRomanPSMT" w:cs="TimesNewRomanPSMT"/>
          <w:i/>
          <w:sz w:val="28"/>
          <w:szCs w:val="28"/>
          <w:lang w:val="es-ES"/>
        </w:rPr>
        <w:t>las estrellas má</w:t>
      </w:r>
      <w:r w:rsidR="00C14A68" w:rsidRPr="004537CB">
        <w:rPr>
          <w:rFonts w:ascii="TimesNewRomanPSMT" w:hAnsi="TimesNewRomanPSMT" w:cs="TimesNewRomanPSMT"/>
          <w:i/>
          <w:sz w:val="28"/>
          <w:szCs w:val="28"/>
          <w:lang w:val="es-ES"/>
        </w:rPr>
        <w:t>s masiva</w:t>
      </w:r>
      <w:r w:rsidR="00DD06E6" w:rsidRPr="004537CB">
        <w:rPr>
          <w:rFonts w:ascii="TimesNewRomanPSMT" w:hAnsi="TimesNewRomanPSMT" w:cs="TimesNewRomanPSMT"/>
          <w:i/>
          <w:sz w:val="28"/>
          <w:szCs w:val="28"/>
          <w:lang w:val="es-ES"/>
        </w:rPr>
        <w:t>s</w:t>
      </w:r>
      <w:r w:rsidR="002F5BA3" w:rsidRPr="004537CB">
        <w:rPr>
          <w:rFonts w:ascii="TimesNewRomanPSMT" w:hAnsi="TimesNewRomanPSMT" w:cs="TimesNewRomanPSMT"/>
          <w:i/>
          <w:sz w:val="28"/>
          <w:szCs w:val="28"/>
          <w:lang w:val="es-ES"/>
        </w:rPr>
        <w:t xml:space="preserve">. La nucleosíntesis por encima de la región del hierro </w:t>
      </w:r>
      <w:r w:rsidR="00AC22C7" w:rsidRPr="004537CB">
        <w:rPr>
          <w:rFonts w:ascii="TimesNewRomanPSMT" w:hAnsi="TimesNewRomanPSMT" w:cs="TimesNewRomanPSMT"/>
          <w:i/>
          <w:sz w:val="28"/>
          <w:szCs w:val="28"/>
          <w:lang w:val="es-ES"/>
        </w:rPr>
        <w:t>ocurre mediante procesos de captura de neutrones, no suje</w:t>
      </w:r>
      <w:r w:rsidR="00F8617F" w:rsidRPr="004537CB">
        <w:rPr>
          <w:rFonts w:ascii="TimesNewRomanPSMT" w:hAnsi="TimesNewRomanPSMT" w:cs="TimesNewRomanPSMT"/>
          <w:i/>
          <w:sz w:val="28"/>
          <w:szCs w:val="28"/>
          <w:lang w:val="es-ES"/>
        </w:rPr>
        <w:t>tos a la barrera electrostática</w:t>
      </w:r>
      <w:r w:rsidR="00B87D58">
        <w:rPr>
          <w:rFonts w:ascii="TimesNewRomanPSMT" w:hAnsi="TimesNewRomanPSMT" w:cs="TimesNewRomanPSMT"/>
          <w:i/>
          <w:sz w:val="28"/>
          <w:szCs w:val="28"/>
          <w:lang w:val="es-ES"/>
        </w:rPr>
        <w:t xml:space="preserve">. Estas reacciones </w:t>
      </w:r>
      <w:r w:rsidR="00D432C4">
        <w:rPr>
          <w:rFonts w:ascii="TimesNewRomanPSMT" w:hAnsi="TimesNewRomanPSMT" w:cs="TimesNewRomanPSMT"/>
          <w:i/>
          <w:sz w:val="28"/>
          <w:szCs w:val="28"/>
          <w:lang w:val="es-ES"/>
        </w:rPr>
        <w:t>son posibles en cierto</w:t>
      </w:r>
      <w:r w:rsidR="00F8617F" w:rsidRPr="004537CB">
        <w:rPr>
          <w:rFonts w:ascii="TimesNewRomanPSMT" w:hAnsi="TimesNewRomanPSMT" w:cs="TimesNewRomanPSMT"/>
          <w:i/>
          <w:sz w:val="28"/>
          <w:szCs w:val="28"/>
          <w:lang w:val="es-ES"/>
        </w:rPr>
        <w:t>s momentos de la evolución estelar</w:t>
      </w:r>
      <w:r w:rsidR="00B87D58">
        <w:rPr>
          <w:rFonts w:ascii="TimesNewRomanPSMT" w:hAnsi="TimesNewRomanPSMT" w:cs="TimesNewRomanPSMT"/>
          <w:i/>
          <w:sz w:val="28"/>
          <w:szCs w:val="28"/>
          <w:lang w:val="es-ES"/>
        </w:rPr>
        <w:t>,</w:t>
      </w:r>
      <w:r w:rsidR="00F8617F" w:rsidRPr="004537CB">
        <w:rPr>
          <w:rFonts w:ascii="TimesNewRomanPSMT" w:hAnsi="TimesNewRomanPSMT" w:cs="TimesNewRomanPSMT"/>
          <w:i/>
          <w:sz w:val="28"/>
          <w:szCs w:val="28"/>
          <w:lang w:val="es-ES"/>
        </w:rPr>
        <w:t xml:space="preserve"> como en la fase explosiva de una supernova.</w:t>
      </w:r>
    </w:p>
    <w:p w14:paraId="4DFF2562" w14:textId="0BE23ADE" w:rsidR="00B70225" w:rsidRDefault="00B70225" w:rsidP="008F727C">
      <w:pPr>
        <w:tabs>
          <w:tab w:val="left" w:pos="7371"/>
        </w:tabs>
        <w:spacing w:after="0"/>
        <w:ind w:right="-1"/>
        <w:jc w:val="both"/>
        <w:rPr>
          <w:rFonts w:ascii="TimesNewRomanPSMT" w:hAnsi="TimesNewRomanPSMT" w:cs="TimesNewRomanPSMT"/>
          <w:i/>
          <w:color w:val="FF0000"/>
          <w:sz w:val="28"/>
          <w:szCs w:val="28"/>
          <w:lang w:val="es-ES"/>
        </w:rPr>
      </w:pPr>
    </w:p>
    <w:p w14:paraId="3C4C922A" w14:textId="45F7986F" w:rsidR="00FF012B" w:rsidRDefault="004C0283" w:rsidP="006F4806">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Hemos visto que e</w:t>
      </w:r>
      <w:r w:rsidR="00FF012B">
        <w:rPr>
          <w:rFonts w:ascii="TimesNewRomanPSMT" w:hAnsi="TimesNewRomanPSMT" w:cs="TimesNewRomanPSMT"/>
          <w:sz w:val="28"/>
          <w:szCs w:val="28"/>
        </w:rPr>
        <w:t xml:space="preserve">l primer paso de la creación de </w:t>
      </w:r>
      <w:r w:rsidR="00C54A74">
        <w:rPr>
          <w:rFonts w:ascii="TimesNewRomanPSMT" w:hAnsi="TimesNewRomanPSMT" w:cs="TimesNewRomanPSMT"/>
          <w:sz w:val="28"/>
          <w:szCs w:val="28"/>
        </w:rPr>
        <w:t xml:space="preserve">los </w:t>
      </w:r>
      <w:r w:rsidR="00FF012B">
        <w:rPr>
          <w:rFonts w:ascii="TimesNewRomanPSMT" w:hAnsi="TimesNewRomanPSMT" w:cs="TimesNewRomanPSMT"/>
          <w:sz w:val="28"/>
          <w:szCs w:val="28"/>
        </w:rPr>
        <w:t xml:space="preserve">elementos en las estrellas es la conversión de hidrógeno en helio, un proceso que ocurre durante la mayor parte de su existencia. Las estrellas que tienen una masa inferior a la mitad de la solar, las más pequeñas pero también las más abundantes, no pueden producir núcleos más pesados y terminan su vida como enanas blancas constituidas por helio. </w:t>
      </w:r>
      <w:r w:rsidR="00670DBC">
        <w:rPr>
          <w:rFonts w:ascii="TimesNewRomanPSMT" w:hAnsi="TimesNewRomanPSMT" w:cs="TimesNewRomanPSMT"/>
          <w:sz w:val="28"/>
          <w:szCs w:val="28"/>
        </w:rPr>
        <w:t>L</w:t>
      </w:r>
      <w:r w:rsidR="00FF012B">
        <w:rPr>
          <w:rFonts w:ascii="TimesNewRomanPSMT" w:hAnsi="TimesNewRomanPSMT" w:cs="TimesNewRomanPSMT"/>
          <w:sz w:val="28"/>
          <w:szCs w:val="28"/>
        </w:rPr>
        <w:t xml:space="preserve">as estrellas </w:t>
      </w:r>
      <w:r w:rsidR="005E6B4D">
        <w:rPr>
          <w:rFonts w:ascii="TimesNewRomanPSMT" w:hAnsi="TimesNewRomanPSMT" w:cs="TimesNewRomanPSMT"/>
          <w:sz w:val="28"/>
          <w:szCs w:val="28"/>
        </w:rPr>
        <w:t>de mayor</w:t>
      </w:r>
      <w:r w:rsidR="00FF012B">
        <w:rPr>
          <w:rFonts w:ascii="TimesNewRomanPSMT" w:hAnsi="TimesNewRomanPSMT" w:cs="TimesNewRomanPSMT"/>
          <w:sz w:val="28"/>
          <w:szCs w:val="28"/>
        </w:rPr>
        <w:t xml:space="preserve"> masa</w:t>
      </w:r>
      <w:r w:rsidR="00670DBC">
        <w:rPr>
          <w:rFonts w:ascii="TimesNewRomanPSMT" w:hAnsi="TimesNewRomanPSMT" w:cs="TimesNewRomanPSMT"/>
          <w:sz w:val="28"/>
          <w:szCs w:val="28"/>
        </w:rPr>
        <w:t>, como el Sol,</w:t>
      </w:r>
      <w:r w:rsidR="005E6B4D">
        <w:rPr>
          <w:rFonts w:ascii="TimesNewRomanPSMT" w:hAnsi="TimesNewRomanPSMT" w:cs="TimesNewRomanPSMT"/>
          <w:sz w:val="28"/>
          <w:szCs w:val="28"/>
        </w:rPr>
        <w:t xml:space="preserve"> </w:t>
      </w:r>
      <w:r w:rsidR="00FF012B">
        <w:rPr>
          <w:rFonts w:ascii="TimesNewRomanPSMT" w:hAnsi="TimesNewRomanPSMT" w:cs="TimesNewRomanPSMT"/>
          <w:sz w:val="28"/>
          <w:szCs w:val="28"/>
        </w:rPr>
        <w:t>pueden iniciar la combustión del helio y producir carb</w:t>
      </w:r>
      <w:r w:rsidR="00F16E94">
        <w:rPr>
          <w:rFonts w:ascii="TimesNewRomanPSMT" w:hAnsi="TimesNewRomanPSMT" w:cs="TimesNewRomanPSMT"/>
          <w:sz w:val="28"/>
          <w:szCs w:val="28"/>
        </w:rPr>
        <w:t>o</w:t>
      </w:r>
      <w:r w:rsidR="00FF012B">
        <w:rPr>
          <w:rFonts w:ascii="TimesNewRomanPSMT" w:hAnsi="TimesNewRomanPSMT" w:cs="TimesNewRomanPSMT"/>
          <w:sz w:val="28"/>
          <w:szCs w:val="28"/>
        </w:rPr>
        <w:t>n</w:t>
      </w:r>
      <w:r w:rsidR="00F16E94">
        <w:rPr>
          <w:rFonts w:ascii="TimesNewRomanPSMT" w:hAnsi="TimesNewRomanPSMT" w:cs="TimesNewRomanPSMT"/>
          <w:sz w:val="28"/>
          <w:szCs w:val="28"/>
        </w:rPr>
        <w:t>o</w:t>
      </w:r>
      <w:r w:rsidR="00FF012B">
        <w:rPr>
          <w:rFonts w:ascii="TimesNewRomanPSMT" w:hAnsi="TimesNewRomanPSMT" w:cs="TimesNewRomanPSMT"/>
          <w:sz w:val="28"/>
          <w:szCs w:val="28"/>
        </w:rPr>
        <w:t>, junto a algo de oxígeno</w:t>
      </w:r>
      <w:r w:rsidR="00F16E94">
        <w:rPr>
          <w:rFonts w:ascii="TimesNewRomanPSMT" w:hAnsi="TimesNewRomanPSMT" w:cs="TimesNewRomanPSMT"/>
          <w:sz w:val="28"/>
          <w:szCs w:val="28"/>
        </w:rPr>
        <w:t xml:space="preserve">, y acabar su evolución en la fase de enana blanca de tipo CO (formada por carbono y oxígeno) tras expulsar una gran parte de su </w:t>
      </w:r>
      <w:r w:rsidR="00CA56F8">
        <w:rPr>
          <w:rFonts w:ascii="TimesNewRomanPSMT" w:hAnsi="TimesNewRomanPSMT" w:cs="TimesNewRomanPSMT"/>
          <w:sz w:val="28"/>
          <w:szCs w:val="28"/>
        </w:rPr>
        <w:t>materia</w:t>
      </w:r>
      <w:r w:rsidR="00F16E94">
        <w:rPr>
          <w:rFonts w:ascii="TimesNewRomanPSMT" w:hAnsi="TimesNewRomanPSMT" w:cs="TimesNewRomanPSMT"/>
          <w:sz w:val="28"/>
          <w:szCs w:val="28"/>
        </w:rPr>
        <w:t xml:space="preserve"> al espacio interestelar.</w:t>
      </w:r>
    </w:p>
    <w:p w14:paraId="1D0E99C5" w14:textId="199613D9" w:rsidR="005C18FF" w:rsidRDefault="005C18FF" w:rsidP="00630F0C">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La suma de las abundancias de </w:t>
      </w:r>
      <w:r w:rsidR="008B48AC">
        <w:rPr>
          <w:rFonts w:ascii="TimesNewRomanPSMT" w:hAnsi="TimesNewRomanPSMT" w:cs="TimesNewRomanPSMT"/>
          <w:sz w:val="28"/>
          <w:szCs w:val="28"/>
        </w:rPr>
        <w:t>los elementos cuya creación hemos repasado hasta ahora (</w:t>
      </w:r>
      <w:r>
        <w:rPr>
          <w:rFonts w:ascii="TimesNewRomanPSMT" w:hAnsi="TimesNewRomanPSMT" w:cs="TimesNewRomanPSMT"/>
          <w:sz w:val="28"/>
          <w:szCs w:val="28"/>
        </w:rPr>
        <w:t>hidrógeno, helio, carbono y oxígeno</w:t>
      </w:r>
      <w:r w:rsidR="008B48AC">
        <w:rPr>
          <w:rFonts w:ascii="TimesNewRomanPSMT" w:hAnsi="TimesNewRomanPSMT" w:cs="TimesNewRomanPSMT"/>
          <w:sz w:val="28"/>
          <w:szCs w:val="28"/>
        </w:rPr>
        <w:t>)</w:t>
      </w:r>
      <w:r>
        <w:rPr>
          <w:rFonts w:ascii="TimesNewRomanPSMT" w:hAnsi="TimesNewRomanPSMT" w:cs="TimesNewRomanPSMT"/>
          <w:sz w:val="28"/>
          <w:szCs w:val="28"/>
        </w:rPr>
        <w:t xml:space="preserve"> </w:t>
      </w:r>
      <w:r w:rsidR="00AF71AD">
        <w:rPr>
          <w:rFonts w:ascii="TimesNewRomanPSMT" w:hAnsi="TimesNewRomanPSMT" w:cs="TimesNewRomanPSMT"/>
          <w:sz w:val="28"/>
          <w:szCs w:val="28"/>
        </w:rPr>
        <w:t xml:space="preserve">da cuenta del </w:t>
      </w:r>
      <w:r w:rsidR="00706C85">
        <w:rPr>
          <w:rFonts w:ascii="TimesNewRomanPSMT" w:hAnsi="TimesNewRomanPSMT" w:cs="TimesNewRomanPSMT"/>
          <w:sz w:val="28"/>
          <w:szCs w:val="28"/>
        </w:rPr>
        <w:t>99,4</w:t>
      </w:r>
      <w:r w:rsidR="00AF71AD">
        <w:rPr>
          <w:rFonts w:ascii="TimesNewRomanPSMT" w:hAnsi="TimesNewRomanPSMT" w:cs="TimesNewRomanPSMT"/>
          <w:sz w:val="28"/>
          <w:szCs w:val="28"/>
        </w:rPr>
        <w:t xml:space="preserve">% de la masa </w:t>
      </w:r>
      <w:r w:rsidR="008B48AC">
        <w:rPr>
          <w:rFonts w:ascii="TimesNewRomanPSMT" w:hAnsi="TimesNewRomanPSMT" w:cs="TimesNewRomanPSMT"/>
          <w:sz w:val="28"/>
          <w:szCs w:val="28"/>
        </w:rPr>
        <w:t xml:space="preserve">de </w:t>
      </w:r>
      <w:r w:rsidR="00AF71AD">
        <w:rPr>
          <w:rFonts w:ascii="TimesNewRomanPSMT" w:hAnsi="TimesNewRomanPSMT" w:cs="TimesNewRomanPSMT"/>
          <w:sz w:val="28"/>
          <w:szCs w:val="28"/>
        </w:rPr>
        <w:t>la materia ordinaria del universo</w:t>
      </w:r>
      <w:r w:rsidR="008B48AC">
        <w:rPr>
          <w:rFonts w:ascii="TimesNewRomanPSMT" w:hAnsi="TimesNewRomanPSMT" w:cs="TimesNewRomanPSMT"/>
          <w:sz w:val="28"/>
          <w:szCs w:val="28"/>
        </w:rPr>
        <w:t>. El pequeño porcentaje que falta hasta el total de la masa corresponde, sin embargo, a un gran número de elementos químicos que solo pueden</w:t>
      </w:r>
      <w:r w:rsidR="00447F62">
        <w:rPr>
          <w:rFonts w:ascii="TimesNewRomanPSMT" w:hAnsi="TimesNewRomanPSMT" w:cs="TimesNewRomanPSMT"/>
          <w:sz w:val="28"/>
          <w:szCs w:val="28"/>
        </w:rPr>
        <w:t xml:space="preserve"> sintetizarse en </w:t>
      </w:r>
      <w:r w:rsidR="00B648EE">
        <w:rPr>
          <w:rFonts w:ascii="TimesNewRomanPSMT" w:hAnsi="TimesNewRomanPSMT" w:cs="TimesNewRomanPSMT"/>
          <w:sz w:val="28"/>
          <w:szCs w:val="28"/>
        </w:rPr>
        <w:t>una estrella</w:t>
      </w:r>
      <w:r w:rsidR="00447F62">
        <w:rPr>
          <w:rFonts w:ascii="TimesNewRomanPSMT" w:hAnsi="TimesNewRomanPSMT" w:cs="TimesNewRomanPSMT"/>
          <w:sz w:val="28"/>
          <w:szCs w:val="28"/>
        </w:rPr>
        <w:t xml:space="preserve"> que tenga una masa </w:t>
      </w:r>
      <w:r w:rsidR="004C0283">
        <w:rPr>
          <w:rFonts w:ascii="TimesNewRomanPSMT" w:hAnsi="TimesNewRomanPSMT" w:cs="TimesNewRomanPSMT"/>
          <w:sz w:val="28"/>
          <w:szCs w:val="28"/>
        </w:rPr>
        <w:t xml:space="preserve">inicial </w:t>
      </w:r>
      <w:r w:rsidR="00447F62">
        <w:rPr>
          <w:rFonts w:ascii="TimesNewRomanPSMT" w:hAnsi="TimesNewRomanPSMT" w:cs="TimesNewRomanPSMT"/>
          <w:sz w:val="28"/>
          <w:szCs w:val="28"/>
        </w:rPr>
        <w:t>mucho mayor que la del Sol.</w:t>
      </w:r>
      <w:r w:rsidR="00B648EE">
        <w:rPr>
          <w:rFonts w:ascii="TimesNewRomanPSMT" w:hAnsi="TimesNewRomanPSMT" w:cs="TimesNewRomanPSMT"/>
          <w:sz w:val="28"/>
          <w:szCs w:val="28"/>
        </w:rPr>
        <w:t xml:space="preserve"> La temperatura y la densidad que se alcanzan en su núcleo pueden permitir </w:t>
      </w:r>
      <w:r w:rsidR="00C90AD2">
        <w:rPr>
          <w:rFonts w:ascii="TimesNewRomanPSMT" w:hAnsi="TimesNewRomanPSMT" w:cs="TimesNewRomanPSMT"/>
          <w:sz w:val="28"/>
          <w:szCs w:val="28"/>
        </w:rPr>
        <w:t>otros</w:t>
      </w:r>
      <w:r w:rsidR="00B648EE">
        <w:rPr>
          <w:rFonts w:ascii="TimesNewRomanPSMT" w:hAnsi="TimesNewRomanPSMT" w:cs="TimesNewRomanPSMT"/>
          <w:sz w:val="28"/>
          <w:szCs w:val="28"/>
        </w:rPr>
        <w:t xml:space="preserve"> procesos nuclear</w:t>
      </w:r>
      <w:r w:rsidR="007F444D">
        <w:rPr>
          <w:rFonts w:ascii="TimesNewRomanPSMT" w:hAnsi="TimesNewRomanPSMT" w:cs="TimesNewRomanPSMT"/>
          <w:sz w:val="28"/>
          <w:szCs w:val="28"/>
        </w:rPr>
        <w:t>es</w:t>
      </w:r>
      <w:r w:rsidR="00B648EE">
        <w:rPr>
          <w:rFonts w:ascii="TimesNewRomanPSMT" w:hAnsi="TimesNewRomanPSMT" w:cs="TimesNewRomanPSMT"/>
          <w:sz w:val="28"/>
          <w:szCs w:val="28"/>
        </w:rPr>
        <w:t xml:space="preserve"> que, de manera sucesiva y en etapas cada vez más rápidas, producen la fusión del carbono, del neón y del oxígeno.</w:t>
      </w:r>
      <w:r w:rsidR="00630F0C">
        <w:rPr>
          <w:rFonts w:ascii="TimesNewRomanPSMT" w:hAnsi="TimesNewRomanPSMT" w:cs="TimesNewRomanPSMT"/>
          <w:sz w:val="28"/>
          <w:szCs w:val="28"/>
        </w:rPr>
        <w:t xml:space="preserve"> La fase final de los mecanismos de fusión </w:t>
      </w:r>
      <w:r w:rsidR="0032591B">
        <w:rPr>
          <w:rFonts w:ascii="TimesNewRomanPSMT" w:hAnsi="TimesNewRomanPSMT" w:cs="TimesNewRomanPSMT"/>
          <w:sz w:val="28"/>
          <w:szCs w:val="28"/>
        </w:rPr>
        <w:t xml:space="preserve">en </w:t>
      </w:r>
      <w:r w:rsidR="009D732B">
        <w:rPr>
          <w:rFonts w:ascii="TimesNewRomanPSMT" w:hAnsi="TimesNewRomanPSMT" w:cs="TimesNewRomanPSMT"/>
          <w:sz w:val="28"/>
          <w:szCs w:val="28"/>
        </w:rPr>
        <w:t xml:space="preserve">el núcleo de </w:t>
      </w:r>
      <w:r w:rsidR="0032591B">
        <w:rPr>
          <w:rFonts w:ascii="TimesNewRomanPSMT" w:hAnsi="TimesNewRomanPSMT" w:cs="TimesNewRomanPSMT"/>
          <w:sz w:val="28"/>
          <w:szCs w:val="28"/>
        </w:rPr>
        <w:t>estrellas muy masivas corresponde a la combustión del silicio, que ocurre de manera algo diferente a las anteriores y da lugar a diferentes isótopos de elementos desde el titanio al zinc.</w:t>
      </w:r>
    </w:p>
    <w:p w14:paraId="6C765036" w14:textId="16B2FBB3" w:rsidR="00F770C9" w:rsidRDefault="00630F0C" w:rsidP="00F770C9">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lastRenderedPageBreak/>
        <w:t xml:space="preserve">Los </w:t>
      </w:r>
      <w:r w:rsidR="003A2B9B">
        <w:rPr>
          <w:rFonts w:ascii="TimesNewRomanPSMT" w:hAnsi="TimesNewRomanPSMT" w:cs="TimesNewRomanPSMT"/>
          <w:sz w:val="28"/>
          <w:szCs w:val="28"/>
        </w:rPr>
        <w:t>element</w:t>
      </w:r>
      <w:r w:rsidR="007C4FD3">
        <w:rPr>
          <w:rFonts w:ascii="TimesNewRomanPSMT" w:hAnsi="TimesNewRomanPSMT" w:cs="TimesNewRomanPSMT"/>
          <w:sz w:val="28"/>
          <w:szCs w:val="28"/>
        </w:rPr>
        <w:t>o</w:t>
      </w:r>
      <w:r w:rsidR="003A2B9B">
        <w:rPr>
          <w:rFonts w:ascii="TimesNewRomanPSMT" w:hAnsi="TimesNewRomanPSMT" w:cs="TimesNewRomanPSMT"/>
          <w:sz w:val="28"/>
          <w:szCs w:val="28"/>
        </w:rPr>
        <w:t>s</w:t>
      </w:r>
      <w:r>
        <w:rPr>
          <w:rFonts w:ascii="TimesNewRomanPSMT" w:hAnsi="TimesNewRomanPSMT" w:cs="TimesNewRomanPSMT"/>
          <w:sz w:val="28"/>
          <w:szCs w:val="28"/>
        </w:rPr>
        <w:t xml:space="preserve"> más allá de la región del hierro no pueden crearse en las estrellas mediante procesos </w:t>
      </w:r>
      <w:r w:rsidR="007C4FD3">
        <w:rPr>
          <w:rFonts w:ascii="TimesNewRomanPSMT" w:hAnsi="TimesNewRomanPSMT" w:cs="TimesNewRomanPSMT"/>
          <w:sz w:val="28"/>
          <w:szCs w:val="28"/>
        </w:rPr>
        <w:t>de fusión</w:t>
      </w:r>
      <w:r w:rsidR="009F4FEE">
        <w:rPr>
          <w:rFonts w:ascii="TimesNewRomanPSMT" w:hAnsi="TimesNewRomanPSMT" w:cs="TimesNewRomanPSMT"/>
          <w:sz w:val="28"/>
          <w:szCs w:val="28"/>
        </w:rPr>
        <w:t>. En primer lugar</w:t>
      </w:r>
      <w:r w:rsidR="007C4FD3">
        <w:rPr>
          <w:rFonts w:ascii="TimesNewRomanPSMT" w:hAnsi="TimesNewRomanPSMT" w:cs="TimesNewRomanPSMT"/>
          <w:sz w:val="28"/>
          <w:szCs w:val="28"/>
        </w:rPr>
        <w:t xml:space="preserve">, porque </w:t>
      </w:r>
      <w:r w:rsidR="003A2B9B">
        <w:rPr>
          <w:rFonts w:ascii="TimesNewRomanPSMT" w:hAnsi="TimesNewRomanPSMT" w:cs="TimesNewRomanPSMT"/>
          <w:sz w:val="28"/>
          <w:szCs w:val="28"/>
        </w:rPr>
        <w:t>de</w:t>
      </w:r>
      <w:r w:rsidR="0037529A">
        <w:rPr>
          <w:rFonts w:ascii="TimesNewRomanPSMT" w:hAnsi="TimesNewRomanPSMT" w:cs="TimesNewRomanPSMT"/>
          <w:sz w:val="28"/>
          <w:szCs w:val="28"/>
        </w:rPr>
        <w:t xml:space="preserve"> nuestra discusión sobre la estabilidad de los núcleos atómicos sabemos que</w:t>
      </w:r>
      <w:r w:rsidR="003A2B9B">
        <w:rPr>
          <w:rFonts w:ascii="TimesNewRomanPSMT" w:hAnsi="TimesNewRomanPSMT" w:cs="TimesNewRomanPSMT"/>
          <w:sz w:val="28"/>
          <w:szCs w:val="28"/>
        </w:rPr>
        <w:t xml:space="preserve"> </w:t>
      </w:r>
      <w:r w:rsidR="00F770C9">
        <w:rPr>
          <w:rFonts w:ascii="TimesNewRomanPSMT" w:hAnsi="TimesNewRomanPSMT" w:cs="TimesNewRomanPSMT"/>
          <w:sz w:val="28"/>
          <w:szCs w:val="28"/>
        </w:rPr>
        <w:t xml:space="preserve">necesitaríamos un aporte de energía. Además, </w:t>
      </w:r>
      <w:r w:rsidR="00311752">
        <w:rPr>
          <w:rFonts w:ascii="TimesNewRomanPSMT" w:hAnsi="TimesNewRomanPSMT" w:cs="TimesNewRomanPSMT"/>
          <w:sz w:val="28"/>
          <w:szCs w:val="28"/>
        </w:rPr>
        <w:t xml:space="preserve">como </w:t>
      </w:r>
      <w:r w:rsidR="00F770C9">
        <w:rPr>
          <w:rFonts w:ascii="TimesNewRomanPSMT" w:hAnsi="TimesNewRomanPSMT" w:cs="TimesNewRomanPSMT"/>
          <w:sz w:val="28"/>
          <w:szCs w:val="28"/>
        </w:rPr>
        <w:t>crece mucho la repulsión entre núcleos con una mayor carga positiva</w:t>
      </w:r>
      <w:r w:rsidR="00311752">
        <w:rPr>
          <w:rFonts w:ascii="TimesNewRomanPSMT" w:hAnsi="TimesNewRomanPSMT" w:cs="TimesNewRomanPSMT"/>
          <w:sz w:val="28"/>
          <w:szCs w:val="28"/>
        </w:rPr>
        <w:t>, l</w:t>
      </w:r>
      <w:r w:rsidR="00F770C9">
        <w:rPr>
          <w:rFonts w:ascii="TimesNewRomanPSMT" w:hAnsi="TimesNewRomanPSMT" w:cs="TimesNewRomanPSMT"/>
          <w:sz w:val="28"/>
          <w:szCs w:val="28"/>
        </w:rPr>
        <w:t xml:space="preserve">a nucleosíntesis de elementos más pesados procede a través de una serie de reacciones </w:t>
      </w:r>
      <w:r w:rsidR="00311752">
        <w:rPr>
          <w:rFonts w:ascii="TimesNewRomanPSMT" w:hAnsi="TimesNewRomanPSMT" w:cs="TimesNewRomanPSMT"/>
          <w:sz w:val="28"/>
          <w:szCs w:val="28"/>
        </w:rPr>
        <w:t xml:space="preserve">de captura de neutrones libres, </w:t>
      </w:r>
      <w:r w:rsidR="00F770C9">
        <w:rPr>
          <w:rFonts w:ascii="TimesNewRomanPSMT" w:hAnsi="TimesNewRomanPSMT" w:cs="TimesNewRomanPSMT"/>
          <w:sz w:val="28"/>
          <w:szCs w:val="28"/>
        </w:rPr>
        <w:t>que evitan la barrera electrostática</w:t>
      </w:r>
      <w:r w:rsidR="00311752">
        <w:rPr>
          <w:rFonts w:ascii="TimesNewRomanPSMT" w:hAnsi="TimesNewRomanPSMT" w:cs="TimesNewRomanPSMT"/>
          <w:sz w:val="28"/>
          <w:szCs w:val="28"/>
        </w:rPr>
        <w:t>.</w:t>
      </w:r>
    </w:p>
    <w:p w14:paraId="0252CD7F" w14:textId="77777777" w:rsidR="00805477" w:rsidRDefault="00805477" w:rsidP="00B70225">
      <w:pPr>
        <w:tabs>
          <w:tab w:val="left" w:pos="7371"/>
        </w:tabs>
        <w:spacing w:after="0"/>
        <w:ind w:left="142" w:right="-1" w:firstLine="284"/>
        <w:jc w:val="both"/>
        <w:rPr>
          <w:rFonts w:ascii="TimesNewRomanPSMT" w:hAnsi="TimesNewRomanPSMT" w:cs="TimesNewRomanPSMT"/>
          <w:sz w:val="28"/>
          <w:szCs w:val="28"/>
          <w:lang w:val="es-ES"/>
        </w:rPr>
      </w:pPr>
    </w:p>
    <w:p w14:paraId="7A2E07B3" w14:textId="41542313" w:rsidR="00B70225" w:rsidRPr="00B70225" w:rsidRDefault="008E591B" w:rsidP="0047079A">
      <w:pPr>
        <w:tabs>
          <w:tab w:val="left" w:pos="7371"/>
        </w:tabs>
        <w:spacing w:after="0"/>
        <w:ind w:left="142" w:right="-1"/>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 xml:space="preserve">COMBUSTIÓN AVANZADA: </w:t>
      </w:r>
      <w:r w:rsidR="00B70225">
        <w:rPr>
          <w:rFonts w:ascii="TimesNewRomanPSMT" w:hAnsi="TimesNewRomanPSMT" w:cs="TimesNewRomanPSMT"/>
          <w:b/>
          <w:sz w:val="28"/>
          <w:szCs w:val="28"/>
          <w:lang w:val="es-ES"/>
        </w:rPr>
        <w:t>DEL CARBONO AL HIERRO</w:t>
      </w:r>
    </w:p>
    <w:p w14:paraId="52EA6A72" w14:textId="77777777" w:rsidR="00B70225" w:rsidRDefault="00B70225" w:rsidP="00BF3621">
      <w:pPr>
        <w:tabs>
          <w:tab w:val="left" w:pos="7371"/>
        </w:tabs>
        <w:spacing w:after="0"/>
        <w:ind w:left="142" w:right="-1" w:firstLine="284"/>
        <w:jc w:val="both"/>
        <w:rPr>
          <w:rFonts w:ascii="TimesNewRomanPSMT" w:hAnsi="TimesNewRomanPSMT" w:cs="TimesNewRomanPSMT"/>
          <w:sz w:val="28"/>
          <w:szCs w:val="28"/>
          <w:lang w:val="es-ES"/>
        </w:rPr>
      </w:pPr>
    </w:p>
    <w:p w14:paraId="2A06F398" w14:textId="7897A56D" w:rsidR="009F4FEE" w:rsidRDefault="001559D3" w:rsidP="00BF362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 </w:t>
      </w:r>
      <w:r w:rsidR="0047079A">
        <w:rPr>
          <w:rFonts w:ascii="TimesNewRomanPSMT" w:hAnsi="TimesNewRomanPSMT" w:cs="TimesNewRomanPSMT"/>
          <w:sz w:val="28"/>
          <w:szCs w:val="28"/>
          <w:lang w:val="es-ES"/>
        </w:rPr>
        <w:t xml:space="preserve">los núcleos de </w:t>
      </w:r>
      <w:r>
        <w:rPr>
          <w:rFonts w:ascii="TimesNewRomanPSMT" w:hAnsi="TimesNewRomanPSMT" w:cs="TimesNewRomanPSMT"/>
          <w:sz w:val="28"/>
          <w:szCs w:val="28"/>
          <w:lang w:val="es-ES"/>
        </w:rPr>
        <w:t xml:space="preserve">estrellas con una masa </w:t>
      </w:r>
      <w:r w:rsidR="0047079A">
        <w:rPr>
          <w:rFonts w:ascii="TimesNewRomanPSMT" w:hAnsi="TimesNewRomanPSMT" w:cs="TimesNewRomanPSMT"/>
          <w:sz w:val="28"/>
          <w:szCs w:val="28"/>
          <w:lang w:val="es-ES"/>
        </w:rPr>
        <w:t xml:space="preserve">mucho mayor que la del Sol </w:t>
      </w:r>
      <w:r w:rsidR="00303C84">
        <w:rPr>
          <w:rFonts w:ascii="TimesNewRomanPSMT" w:hAnsi="TimesNewRomanPSMT" w:cs="TimesNewRomanPSMT"/>
          <w:sz w:val="28"/>
          <w:szCs w:val="28"/>
          <w:lang w:val="es-ES"/>
        </w:rPr>
        <w:t xml:space="preserve">los procesos de fusión pueden continuar </w:t>
      </w:r>
      <w:r w:rsidR="009F4FEE">
        <w:rPr>
          <w:rFonts w:ascii="TimesNewRomanPSMT" w:hAnsi="TimesNewRomanPSMT" w:cs="TimesNewRomanPSMT"/>
          <w:sz w:val="28"/>
          <w:szCs w:val="28"/>
          <w:lang w:val="es-ES"/>
        </w:rPr>
        <w:t xml:space="preserve">más allá del carbono. </w:t>
      </w:r>
      <w:r w:rsidR="004311E9">
        <w:rPr>
          <w:rFonts w:ascii="TimesNewRomanPSMT" w:hAnsi="TimesNewRomanPSMT" w:cs="TimesNewRomanPSMT"/>
          <w:sz w:val="28"/>
          <w:szCs w:val="28"/>
          <w:lang w:val="es-ES"/>
        </w:rPr>
        <w:t xml:space="preserve">Sin embargo, se necesita una masa estelar inicial que sea superior, aproximadamente, </w:t>
      </w:r>
      <w:r w:rsidR="00C8128A">
        <w:rPr>
          <w:rFonts w:ascii="TimesNewRomanPSMT" w:hAnsi="TimesNewRomanPSMT" w:cs="TimesNewRomanPSMT"/>
          <w:sz w:val="28"/>
          <w:szCs w:val="28"/>
          <w:lang w:val="es-ES"/>
        </w:rPr>
        <w:t xml:space="preserve">a ocho veces la solar, para que en el núcleo exista una temperatura </w:t>
      </w:r>
      <w:r w:rsidR="00643C8C" w:rsidRPr="00643C8C">
        <w:rPr>
          <w:rFonts w:ascii="TimesNewRomanPSMT" w:hAnsi="TimesNewRomanPSMT" w:cs="TimesNewRomanPSMT"/>
          <w:sz w:val="28"/>
          <w:szCs w:val="28"/>
          <w:lang w:val="es-ES"/>
        </w:rPr>
        <w:t xml:space="preserve">por encima </w:t>
      </w:r>
      <w:r w:rsidR="00C8128A">
        <w:rPr>
          <w:rFonts w:ascii="TimesNewRomanPSMT" w:hAnsi="TimesNewRomanPSMT" w:cs="TimesNewRomanPSMT"/>
          <w:sz w:val="28"/>
          <w:szCs w:val="28"/>
          <w:lang w:val="es-ES"/>
        </w:rPr>
        <w:t>de unos 500 millones de grados.</w:t>
      </w:r>
      <w:r w:rsidR="00DC617B">
        <w:rPr>
          <w:rFonts w:ascii="TimesNewRomanPSMT" w:hAnsi="TimesNewRomanPSMT" w:cs="TimesNewRomanPSMT"/>
          <w:sz w:val="28"/>
          <w:szCs w:val="28"/>
          <w:lang w:val="es-ES"/>
        </w:rPr>
        <w:t xml:space="preserve"> Si se dan las condiciones adecuadas, dos núcleos de carbono-12 pueden unirse </w:t>
      </w:r>
      <w:r w:rsidR="009E2B07">
        <w:rPr>
          <w:rFonts w:ascii="TimesNewRomanPSMT" w:hAnsi="TimesNewRomanPSMT" w:cs="TimesNewRomanPSMT"/>
          <w:sz w:val="28"/>
          <w:szCs w:val="28"/>
          <w:lang w:val="es-ES"/>
        </w:rPr>
        <w:t>y liberar energía, formando</w:t>
      </w:r>
      <w:r w:rsidR="00DC617B">
        <w:rPr>
          <w:rFonts w:ascii="TimesNewRomanPSMT" w:hAnsi="TimesNewRomanPSMT" w:cs="TimesNewRomanPSMT"/>
          <w:sz w:val="28"/>
          <w:szCs w:val="28"/>
          <w:lang w:val="es-ES"/>
        </w:rPr>
        <w:t xml:space="preserve"> isótopos de</w:t>
      </w:r>
      <w:r w:rsidR="00A648ED">
        <w:rPr>
          <w:rFonts w:ascii="TimesNewRomanPSMT" w:hAnsi="TimesNewRomanPSMT" w:cs="TimesNewRomanPSMT"/>
          <w:sz w:val="28"/>
          <w:szCs w:val="28"/>
          <w:lang w:val="es-ES"/>
        </w:rPr>
        <w:t xml:space="preserve"> nuevos </w:t>
      </w:r>
      <w:r w:rsidR="009E2B07">
        <w:rPr>
          <w:rFonts w:ascii="TimesNewRomanPSMT" w:hAnsi="TimesNewRomanPSMT" w:cs="TimesNewRomanPSMT"/>
          <w:sz w:val="28"/>
          <w:szCs w:val="28"/>
        </w:rPr>
        <w:t xml:space="preserve">elementos </w:t>
      </w:r>
      <w:r w:rsidR="00A648ED">
        <w:rPr>
          <w:rFonts w:ascii="TimesNewRomanPSMT" w:hAnsi="TimesNewRomanPSMT" w:cs="TimesNewRomanPSMT"/>
          <w:sz w:val="28"/>
          <w:szCs w:val="28"/>
        </w:rPr>
        <w:t>como e</w:t>
      </w:r>
      <w:r w:rsidR="00DC617B">
        <w:rPr>
          <w:rFonts w:ascii="TimesNewRomanPSMT" w:hAnsi="TimesNewRomanPSMT" w:cs="TimesNewRomanPSMT"/>
          <w:sz w:val="28"/>
          <w:szCs w:val="28"/>
          <w:lang w:val="es-ES"/>
        </w:rPr>
        <w:t>l neón, el sodio o el magnesio. La fase de combustión del carbono en una estrella es mucho más rápida que en los casos del hidrógeno o el helio: solo dura unos cientos de años.</w:t>
      </w:r>
      <w:r w:rsidR="00A253FC">
        <w:rPr>
          <w:rFonts w:ascii="TimesNewRomanPSMT" w:hAnsi="TimesNewRomanPSMT" w:cs="TimesNewRomanPSMT"/>
          <w:sz w:val="28"/>
          <w:szCs w:val="28"/>
          <w:lang w:val="es-ES"/>
        </w:rPr>
        <w:t xml:space="preserve"> </w:t>
      </w:r>
    </w:p>
    <w:p w14:paraId="1D558925" w14:textId="74B897CE" w:rsidR="000A76C6" w:rsidRDefault="00801E37" w:rsidP="00BF3621">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Cuando la masa inicial de la estrella supera en diez veces la solar, en su núcleo pueden tener lugar </w:t>
      </w:r>
      <w:r w:rsidR="00CF2E08">
        <w:rPr>
          <w:rFonts w:ascii="TimesNewRomanPSMT" w:hAnsi="TimesNewRomanPSMT" w:cs="TimesNewRomanPSMT"/>
          <w:sz w:val="28"/>
          <w:szCs w:val="28"/>
          <w:lang w:val="es-ES"/>
        </w:rPr>
        <w:t>sucesiv</w:t>
      </w:r>
      <w:r w:rsidR="00CE7B7B">
        <w:rPr>
          <w:rFonts w:ascii="TimesNewRomanPSMT" w:hAnsi="TimesNewRomanPSMT" w:cs="TimesNewRomanPSMT"/>
          <w:sz w:val="28"/>
          <w:szCs w:val="28"/>
          <w:lang w:val="es-ES"/>
        </w:rPr>
        <w:t>a</w:t>
      </w:r>
      <w:r w:rsidR="00CF2E08">
        <w:rPr>
          <w:rFonts w:ascii="TimesNewRomanPSMT" w:hAnsi="TimesNewRomanPSMT" w:cs="TimesNewRomanPSMT"/>
          <w:sz w:val="28"/>
          <w:szCs w:val="28"/>
          <w:lang w:val="es-ES"/>
        </w:rPr>
        <w:t xml:space="preserve">s </w:t>
      </w:r>
      <w:r w:rsidR="00CE7B7B">
        <w:rPr>
          <w:rFonts w:ascii="TimesNewRomanPSMT" w:hAnsi="TimesNewRomanPSMT" w:cs="TimesNewRomanPSMT"/>
          <w:sz w:val="28"/>
          <w:szCs w:val="28"/>
          <w:lang w:val="es-ES"/>
        </w:rPr>
        <w:t>reacciones</w:t>
      </w:r>
      <w:r w:rsidR="00CF2E08">
        <w:rPr>
          <w:rFonts w:ascii="TimesNewRomanPSMT" w:hAnsi="TimesNewRomanPSMT" w:cs="TimesNewRomanPSMT"/>
          <w:sz w:val="28"/>
          <w:szCs w:val="28"/>
          <w:lang w:val="es-ES"/>
        </w:rPr>
        <w:t xml:space="preserve"> nucleares, tal y como se muestra en la tabla. Así, los</w:t>
      </w:r>
      <w:r>
        <w:rPr>
          <w:rFonts w:ascii="TimesNewRomanPSMT" w:hAnsi="TimesNewRomanPSMT" w:cs="TimesNewRomanPSMT"/>
          <w:sz w:val="28"/>
          <w:szCs w:val="28"/>
          <w:lang w:val="es-ES"/>
        </w:rPr>
        <w:t xml:space="preserve"> procesos de combustión del neón y el oxígeno</w:t>
      </w:r>
      <w:r w:rsidR="00CF2E08">
        <w:rPr>
          <w:rFonts w:ascii="TimesNewRomanPSMT" w:hAnsi="TimesNewRomanPSMT" w:cs="TimesNewRomanPSMT"/>
          <w:sz w:val="28"/>
          <w:szCs w:val="28"/>
          <w:lang w:val="es-ES"/>
        </w:rPr>
        <w:t xml:space="preserve"> originan, por ejemplo, nuevos isótopos del magnesio</w:t>
      </w:r>
      <w:r w:rsidR="000747F0">
        <w:rPr>
          <w:rFonts w:ascii="TimesNewRomanPSMT" w:hAnsi="TimesNewRomanPSMT" w:cs="TimesNewRomanPSMT"/>
          <w:sz w:val="28"/>
          <w:szCs w:val="28"/>
          <w:lang w:val="es-ES"/>
        </w:rPr>
        <w:t>, del azufre</w:t>
      </w:r>
      <w:r w:rsidR="00CF2E08">
        <w:rPr>
          <w:rFonts w:ascii="TimesNewRomanPSMT" w:hAnsi="TimesNewRomanPSMT" w:cs="TimesNewRomanPSMT"/>
          <w:sz w:val="28"/>
          <w:szCs w:val="28"/>
          <w:lang w:val="es-ES"/>
        </w:rPr>
        <w:t xml:space="preserve"> o del silicio</w:t>
      </w:r>
      <w:r>
        <w:rPr>
          <w:rFonts w:ascii="TimesNewRomanPSMT" w:hAnsi="TimesNewRomanPSMT" w:cs="TimesNewRomanPSMT"/>
          <w:sz w:val="28"/>
          <w:szCs w:val="28"/>
          <w:lang w:val="es-ES"/>
        </w:rPr>
        <w:t xml:space="preserve">. </w:t>
      </w:r>
      <w:r w:rsidR="00CF2E08">
        <w:rPr>
          <w:rFonts w:ascii="TimesNewRomanPSMT" w:hAnsi="TimesNewRomanPSMT" w:cs="TimesNewRomanPSMT"/>
          <w:sz w:val="28"/>
          <w:szCs w:val="28"/>
          <w:lang w:val="es-ES"/>
        </w:rPr>
        <w:t xml:space="preserve">Cada nuevo paso exige una temperatura mayor y supone una fase adicional de la nucleosíntesis estelar, que ahora llega a producir elementos con </w:t>
      </w:r>
      <w:r w:rsidR="009A625E">
        <w:rPr>
          <w:rFonts w:ascii="TimesNewRomanPSMT" w:hAnsi="TimesNewRomanPSMT" w:cs="TimesNewRomanPSMT"/>
          <w:sz w:val="28"/>
          <w:szCs w:val="28"/>
          <w:lang w:val="es-ES"/>
        </w:rPr>
        <w:t>más de diez</w:t>
      </w:r>
      <w:r w:rsidR="00CF2E08">
        <w:rPr>
          <w:rFonts w:ascii="TimesNewRomanPSMT" w:hAnsi="TimesNewRomanPSMT" w:cs="TimesNewRomanPSMT"/>
          <w:sz w:val="28"/>
          <w:szCs w:val="28"/>
          <w:lang w:val="es-ES"/>
        </w:rPr>
        <w:t xml:space="preserve"> protones.</w:t>
      </w:r>
      <w:r w:rsidR="009A625E">
        <w:rPr>
          <w:rFonts w:ascii="TimesNewRomanPSMT" w:hAnsi="TimesNewRomanPSMT" w:cs="TimesNewRomanPSMT"/>
          <w:sz w:val="28"/>
          <w:szCs w:val="28"/>
          <w:lang w:val="es-ES"/>
        </w:rPr>
        <w:t xml:space="preserve"> Por otra parte, las etapas duran cada vez menos</w:t>
      </w:r>
      <w:r w:rsidR="0022403B">
        <w:rPr>
          <w:rFonts w:ascii="TimesNewRomanPSMT" w:hAnsi="TimesNewRomanPSMT" w:cs="TimesNewRomanPSMT"/>
          <w:sz w:val="28"/>
          <w:szCs w:val="28"/>
          <w:lang w:val="es-ES"/>
        </w:rPr>
        <w:t xml:space="preserve"> y se consumen en menos de un año.</w:t>
      </w:r>
    </w:p>
    <w:p w14:paraId="15D97600" w14:textId="77777777" w:rsidR="000A76C6" w:rsidRDefault="000A76C6">
      <w:pPr>
        <w:rPr>
          <w:rFonts w:ascii="TimesNewRomanPSMT" w:hAnsi="TimesNewRomanPSMT" w:cs="TimesNewRomanPSMT"/>
          <w:sz w:val="28"/>
          <w:szCs w:val="28"/>
          <w:lang w:val="es-ES"/>
        </w:rPr>
      </w:pPr>
      <w:r>
        <w:rPr>
          <w:rFonts w:ascii="TimesNewRomanPSMT" w:hAnsi="TimesNewRomanPSMT" w:cs="TimesNewRomanPSMT"/>
          <w:sz w:val="28"/>
          <w:szCs w:val="28"/>
          <w:lang w:val="es-ES"/>
        </w:rPr>
        <w:br w:type="page"/>
      </w:r>
    </w:p>
    <w:tbl>
      <w:tblPr>
        <w:tblStyle w:val="Tablaconcuadrcula"/>
        <w:tblW w:w="7479" w:type="dxa"/>
        <w:tblInd w:w="142" w:type="dxa"/>
        <w:tblLayout w:type="fixed"/>
        <w:tblLook w:val="04A0" w:firstRow="1" w:lastRow="0" w:firstColumn="1" w:lastColumn="0" w:noHBand="0" w:noVBand="1"/>
      </w:tblPr>
      <w:tblGrid>
        <w:gridCol w:w="1574"/>
        <w:gridCol w:w="1794"/>
        <w:gridCol w:w="3119"/>
        <w:gridCol w:w="992"/>
      </w:tblGrid>
      <w:tr w:rsidR="00983E84" w:rsidRPr="00D97F75" w14:paraId="2ABEBDFD" w14:textId="3A97752D" w:rsidTr="004979E6">
        <w:tc>
          <w:tcPr>
            <w:tcW w:w="1574" w:type="dxa"/>
          </w:tcPr>
          <w:p w14:paraId="4006A2D5" w14:textId="3F118B5B" w:rsidR="0064787F" w:rsidRPr="00D97F75" w:rsidRDefault="0064787F" w:rsidP="007214D2">
            <w:pPr>
              <w:tabs>
                <w:tab w:val="left" w:pos="7371"/>
              </w:tabs>
              <w:ind w:right="-1"/>
              <w:jc w:val="both"/>
              <w:rPr>
                <w:rFonts w:ascii="TimesNewRomanPSMT" w:hAnsi="TimesNewRomanPSMT" w:cs="TimesNewRomanPSMT"/>
                <w:b/>
                <w:sz w:val="26"/>
                <w:szCs w:val="28"/>
                <w:lang w:val="es-ES"/>
              </w:rPr>
            </w:pPr>
            <w:r w:rsidRPr="00D97F75">
              <w:rPr>
                <w:rFonts w:ascii="TimesNewRomanPSMT" w:hAnsi="TimesNewRomanPSMT" w:cs="TimesNewRomanPSMT"/>
                <w:b/>
                <w:sz w:val="26"/>
                <w:szCs w:val="28"/>
                <w:lang w:val="es-ES"/>
              </w:rPr>
              <w:t>Combustión del…</w:t>
            </w:r>
          </w:p>
        </w:tc>
        <w:tc>
          <w:tcPr>
            <w:tcW w:w="1794" w:type="dxa"/>
          </w:tcPr>
          <w:p w14:paraId="146D6964" w14:textId="58836E6B" w:rsidR="0064787F" w:rsidRPr="00D97F75" w:rsidRDefault="00983E84" w:rsidP="0022403B">
            <w:pPr>
              <w:tabs>
                <w:tab w:val="left" w:pos="7371"/>
              </w:tabs>
              <w:ind w:right="-1"/>
              <w:jc w:val="both"/>
              <w:rPr>
                <w:rFonts w:ascii="TimesNewRomanPSMT" w:hAnsi="TimesNewRomanPSMT" w:cs="TimesNewRomanPSMT"/>
                <w:b/>
                <w:sz w:val="26"/>
                <w:szCs w:val="28"/>
                <w:lang w:val="es-ES"/>
              </w:rPr>
            </w:pPr>
            <w:r>
              <w:rPr>
                <w:rFonts w:ascii="TimesNewRomanPSMT" w:hAnsi="TimesNewRomanPSMT" w:cs="TimesNewRomanPSMT"/>
                <w:b/>
                <w:sz w:val="26"/>
                <w:szCs w:val="28"/>
                <w:lang w:val="es-ES"/>
              </w:rPr>
              <w:t>T</w:t>
            </w:r>
            <w:r w:rsidR="0022403B">
              <w:rPr>
                <w:rFonts w:ascii="TimesNewRomanPSMT" w:hAnsi="TimesNewRomanPSMT" w:cs="TimesNewRomanPSMT"/>
                <w:b/>
                <w:sz w:val="26"/>
                <w:szCs w:val="28"/>
                <w:lang w:val="es-ES"/>
              </w:rPr>
              <w:t xml:space="preserve">emperatura </w:t>
            </w:r>
            <w:r w:rsidR="003C66A5">
              <w:rPr>
                <w:rFonts w:ascii="TimesNewRomanPSMT" w:hAnsi="TimesNewRomanPSMT" w:cs="TimesNewRomanPSMT"/>
                <w:b/>
                <w:sz w:val="26"/>
                <w:szCs w:val="28"/>
                <w:lang w:val="es-ES"/>
              </w:rPr>
              <w:t xml:space="preserve">del núcleo </w:t>
            </w:r>
            <w:r>
              <w:rPr>
                <w:rFonts w:ascii="TimesNewRomanPSMT" w:hAnsi="TimesNewRomanPSMT" w:cs="TimesNewRomanPSMT"/>
                <w:b/>
                <w:sz w:val="26"/>
                <w:szCs w:val="28"/>
                <w:lang w:val="es-ES"/>
              </w:rPr>
              <w:t>y m</w:t>
            </w:r>
            <w:r w:rsidRPr="00D97F75">
              <w:rPr>
                <w:rFonts w:ascii="TimesNewRomanPSMT" w:hAnsi="TimesNewRomanPSMT" w:cs="TimesNewRomanPSMT"/>
                <w:b/>
                <w:sz w:val="26"/>
                <w:szCs w:val="28"/>
                <w:lang w:val="es-ES"/>
              </w:rPr>
              <w:t xml:space="preserve">asa estelar </w:t>
            </w:r>
            <w:r w:rsidR="0064787F" w:rsidRPr="00D97F75">
              <w:rPr>
                <w:rFonts w:ascii="TimesNewRomanPSMT" w:hAnsi="TimesNewRomanPSMT" w:cs="TimesNewRomanPSMT"/>
                <w:b/>
                <w:sz w:val="26"/>
                <w:szCs w:val="28"/>
                <w:lang w:val="es-ES"/>
              </w:rPr>
              <w:t>mínima</w:t>
            </w:r>
            <w:r w:rsidR="0064787F">
              <w:rPr>
                <w:rFonts w:ascii="TimesNewRomanPSMT" w:hAnsi="TimesNewRomanPSMT" w:cs="TimesNewRomanPSMT"/>
                <w:b/>
                <w:sz w:val="26"/>
                <w:szCs w:val="28"/>
                <w:lang w:val="es-ES"/>
              </w:rPr>
              <w:t>s</w:t>
            </w:r>
          </w:p>
        </w:tc>
        <w:tc>
          <w:tcPr>
            <w:tcW w:w="3119" w:type="dxa"/>
          </w:tcPr>
          <w:p w14:paraId="59A1AEE0" w14:textId="17B432AF" w:rsidR="0064787F" w:rsidRPr="00D97F75" w:rsidRDefault="0064787F" w:rsidP="007214D2">
            <w:pPr>
              <w:tabs>
                <w:tab w:val="left" w:pos="7371"/>
              </w:tabs>
              <w:ind w:right="-1"/>
              <w:jc w:val="both"/>
              <w:rPr>
                <w:rFonts w:ascii="TimesNewRomanPSMT" w:hAnsi="TimesNewRomanPSMT" w:cs="TimesNewRomanPSMT"/>
                <w:b/>
                <w:sz w:val="26"/>
                <w:szCs w:val="28"/>
                <w:lang w:val="es-ES"/>
              </w:rPr>
            </w:pPr>
            <w:r w:rsidRPr="00D97F75">
              <w:rPr>
                <w:rFonts w:ascii="TimesNewRomanPSMT" w:hAnsi="TimesNewRomanPSMT" w:cs="TimesNewRomanPSMT"/>
                <w:b/>
                <w:sz w:val="26"/>
                <w:szCs w:val="28"/>
                <w:lang w:val="es-ES"/>
              </w:rPr>
              <w:t>Reacciones principales</w:t>
            </w:r>
          </w:p>
        </w:tc>
        <w:tc>
          <w:tcPr>
            <w:tcW w:w="992" w:type="dxa"/>
          </w:tcPr>
          <w:p w14:paraId="00F3108B" w14:textId="77777777" w:rsidR="0064787F" w:rsidRPr="00D97F75" w:rsidRDefault="0064787F" w:rsidP="001912E5">
            <w:pPr>
              <w:tabs>
                <w:tab w:val="left" w:pos="7371"/>
              </w:tabs>
              <w:ind w:right="-1"/>
              <w:jc w:val="center"/>
              <w:rPr>
                <w:rFonts w:ascii="TimesNewRomanPSMT" w:hAnsi="TimesNewRomanPSMT" w:cs="TimesNewRomanPSMT"/>
                <w:b/>
                <w:sz w:val="26"/>
                <w:szCs w:val="28"/>
                <w:lang w:val="es-ES"/>
              </w:rPr>
            </w:pPr>
            <w:r w:rsidRPr="00D97F75">
              <w:rPr>
                <w:rFonts w:ascii="TimesNewRomanPSMT" w:hAnsi="TimesNewRomanPSMT" w:cs="TimesNewRomanPSMT"/>
                <w:b/>
                <w:sz w:val="26"/>
                <w:szCs w:val="28"/>
                <w:lang w:val="es-ES"/>
              </w:rPr>
              <w:t>Escala</w:t>
            </w:r>
          </w:p>
          <w:p w14:paraId="5F771896" w14:textId="6873A55B" w:rsidR="0064787F" w:rsidRPr="00D97F75" w:rsidRDefault="0064787F" w:rsidP="001912E5">
            <w:pPr>
              <w:tabs>
                <w:tab w:val="left" w:pos="7371"/>
              </w:tabs>
              <w:ind w:right="-1"/>
              <w:jc w:val="center"/>
              <w:rPr>
                <w:rFonts w:ascii="TimesNewRomanPSMT" w:hAnsi="TimesNewRomanPSMT" w:cs="TimesNewRomanPSMT"/>
                <w:b/>
                <w:sz w:val="26"/>
                <w:szCs w:val="28"/>
                <w:lang w:val="es-ES"/>
              </w:rPr>
            </w:pPr>
            <w:r w:rsidRPr="00D97F75">
              <w:rPr>
                <w:rFonts w:ascii="TimesNewRomanPSMT" w:hAnsi="TimesNewRomanPSMT" w:cs="TimesNewRomanPSMT"/>
                <w:b/>
                <w:sz w:val="26"/>
                <w:szCs w:val="28"/>
                <w:lang w:val="es-ES"/>
              </w:rPr>
              <w:t>de tiempo</w:t>
            </w:r>
          </w:p>
        </w:tc>
      </w:tr>
      <w:tr w:rsidR="00983E84" w:rsidRPr="00D97F75" w14:paraId="00A6A79E" w14:textId="76F71924" w:rsidTr="004979E6">
        <w:trPr>
          <w:trHeight w:val="1027"/>
        </w:trPr>
        <w:tc>
          <w:tcPr>
            <w:tcW w:w="1574" w:type="dxa"/>
          </w:tcPr>
          <w:p w14:paraId="728B5AFD" w14:textId="07CE677C" w:rsidR="0064787F" w:rsidRPr="00D97F75"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Carbono</w:t>
            </w:r>
          </w:p>
        </w:tc>
        <w:tc>
          <w:tcPr>
            <w:tcW w:w="1794" w:type="dxa"/>
          </w:tcPr>
          <w:p w14:paraId="573147FA" w14:textId="77777777" w:rsidR="00983E84" w:rsidRDefault="00983E84" w:rsidP="007214D2">
            <w:pPr>
              <w:tabs>
                <w:tab w:val="left" w:pos="7371"/>
              </w:tabs>
              <w:ind w:right="-1"/>
              <w:jc w:val="both"/>
              <w:rPr>
                <w:rFonts w:ascii="TimesNewRomanPSMT" w:hAnsi="TimesNewRomanPSMT" w:cs="TimesNewRomanPSMT"/>
                <w:sz w:val="26"/>
                <w:szCs w:val="28"/>
                <w:lang w:val="es-ES"/>
              </w:rPr>
            </w:pPr>
            <w:r>
              <w:rPr>
                <w:rFonts w:ascii="TimesNewRomanPSMT" w:hAnsi="TimesNewRomanPSMT" w:cs="TimesNewRomanPSMT"/>
                <w:sz w:val="26"/>
                <w:szCs w:val="28"/>
                <w:lang w:val="es-ES"/>
              </w:rPr>
              <w:t>5 x 10</w:t>
            </w:r>
            <w:r w:rsidRPr="0064787F">
              <w:rPr>
                <w:rFonts w:ascii="TimesNewRomanPSMT" w:hAnsi="TimesNewRomanPSMT" w:cs="TimesNewRomanPSMT"/>
                <w:sz w:val="26"/>
                <w:szCs w:val="28"/>
                <w:vertAlign w:val="superscript"/>
                <w:lang w:val="es-ES"/>
              </w:rPr>
              <w:t>8</w:t>
            </w:r>
            <w:r>
              <w:rPr>
                <w:rFonts w:ascii="TimesNewRomanPSMT" w:hAnsi="TimesNewRomanPSMT" w:cs="TimesNewRomanPSMT"/>
                <w:sz w:val="26"/>
                <w:szCs w:val="28"/>
                <w:lang w:val="es-ES"/>
              </w:rPr>
              <w:t xml:space="preserve"> K</w:t>
            </w:r>
          </w:p>
          <w:p w14:paraId="47CB310F" w14:textId="18A33404" w:rsidR="0064787F" w:rsidRDefault="0064787F" w:rsidP="007214D2">
            <w:pPr>
              <w:tabs>
                <w:tab w:val="left" w:pos="7371"/>
              </w:tabs>
              <w:ind w:right="-1"/>
              <w:jc w:val="both"/>
              <w:rPr>
                <w:rFonts w:ascii="Wingdings" w:hAnsi="Wingdings" w:cs="TimesNewRomanPSMT"/>
                <w:sz w:val="26"/>
                <w:szCs w:val="28"/>
                <w:lang w:val="es-ES"/>
              </w:rPr>
            </w:pPr>
            <w:r w:rsidRPr="00D97F75">
              <w:rPr>
                <w:rFonts w:ascii="TimesNewRomanPSMT" w:hAnsi="TimesNewRomanPSMT" w:cs="TimesNewRomanPSMT"/>
                <w:sz w:val="26"/>
                <w:szCs w:val="28"/>
                <w:lang w:val="es-ES"/>
              </w:rPr>
              <w:t>8 M</w:t>
            </w:r>
            <w:r w:rsidRPr="00D97F75">
              <w:rPr>
                <w:rFonts w:ascii="Wingdings" w:hAnsi="Wingdings" w:cs="TimesNewRomanPSMT"/>
                <w:sz w:val="26"/>
                <w:szCs w:val="28"/>
                <w:vertAlign w:val="subscript"/>
                <w:lang w:val="es-ES"/>
              </w:rPr>
              <w:t></w:t>
            </w:r>
          </w:p>
          <w:p w14:paraId="37FCB05F" w14:textId="48145A94" w:rsidR="0064787F" w:rsidRPr="0064787F" w:rsidRDefault="0064787F" w:rsidP="007214D2">
            <w:pPr>
              <w:tabs>
                <w:tab w:val="left" w:pos="7371"/>
              </w:tabs>
              <w:ind w:right="-1"/>
              <w:jc w:val="both"/>
              <w:rPr>
                <w:rFonts w:ascii="TimesNewRomanPSMT" w:hAnsi="TimesNewRomanPSMT" w:cs="TimesNewRomanPSMT"/>
                <w:sz w:val="26"/>
                <w:szCs w:val="28"/>
                <w:lang w:val="es-ES"/>
              </w:rPr>
            </w:pPr>
          </w:p>
        </w:tc>
        <w:tc>
          <w:tcPr>
            <w:tcW w:w="3119" w:type="dxa"/>
          </w:tcPr>
          <w:p w14:paraId="50ADE875" w14:textId="77777777" w:rsidR="0064787F"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vertAlign w:val="superscript"/>
                <w:lang w:val="es-ES"/>
              </w:rPr>
              <w:t>12</w:t>
            </w:r>
            <w:r w:rsidRPr="00D97F75">
              <w:rPr>
                <w:rFonts w:ascii="TimesNewRomanPSMT" w:hAnsi="TimesNewRomanPSMT" w:cs="TimesNewRomanPSMT"/>
                <w:sz w:val="26"/>
                <w:szCs w:val="28"/>
                <w:lang w:val="es-ES"/>
              </w:rPr>
              <w:t xml:space="preserve">C + </w:t>
            </w:r>
            <w:r w:rsidRPr="00D97F75">
              <w:rPr>
                <w:rFonts w:ascii="TimesNewRomanPSMT" w:hAnsi="TimesNewRomanPSMT" w:cs="TimesNewRomanPSMT"/>
                <w:sz w:val="26"/>
                <w:szCs w:val="28"/>
                <w:vertAlign w:val="superscript"/>
                <w:lang w:val="es-ES"/>
              </w:rPr>
              <w:t>12</w:t>
            </w:r>
            <w:r w:rsidRPr="00D97F75">
              <w:rPr>
                <w:rFonts w:ascii="TimesNewRomanPSMT" w:hAnsi="TimesNewRomanPSMT" w:cs="TimesNewRomanPSMT"/>
                <w:sz w:val="26"/>
                <w:szCs w:val="28"/>
                <w:lang w:val="es-ES"/>
              </w:rPr>
              <w:t xml:space="preserve">C </w:t>
            </w:r>
            <w:r w:rsidRPr="00D97F75">
              <w:rPr>
                <w:rFonts w:ascii="TimesNewRomanPSMT" w:hAnsi="TimesNewRomanPSMT" w:cs="TimesNewRomanPSMT"/>
                <w:sz w:val="26"/>
                <w:szCs w:val="28"/>
                <w:lang w:val="es-ES"/>
              </w:rPr>
              <w:sym w:font="Symbol" w:char="F0AE"/>
            </w:r>
            <w:r w:rsidRPr="00D97F75">
              <w:rPr>
                <w:rFonts w:ascii="TimesNewRomanPSMT" w:hAnsi="TimesNewRomanPSMT" w:cs="TimesNewRomanPSMT"/>
                <w:sz w:val="26"/>
                <w:szCs w:val="28"/>
                <w:lang w:val="es-ES"/>
              </w:rPr>
              <w:t xml:space="preserve"> </w:t>
            </w:r>
            <w:r>
              <w:rPr>
                <w:rFonts w:ascii="TimesNewRomanPSMT" w:hAnsi="TimesNewRomanPSMT" w:cs="TimesNewRomanPSMT"/>
                <w:sz w:val="26"/>
                <w:szCs w:val="28"/>
                <w:vertAlign w:val="superscript"/>
                <w:lang w:val="es-ES"/>
              </w:rPr>
              <w:t>20</w:t>
            </w:r>
            <w:r>
              <w:rPr>
                <w:rFonts w:ascii="TimesNewRomanPSMT" w:hAnsi="TimesNewRomanPSMT" w:cs="TimesNewRomanPSMT"/>
                <w:sz w:val="26"/>
                <w:szCs w:val="28"/>
                <w:lang w:val="es-ES"/>
              </w:rPr>
              <w:t>Ne</w:t>
            </w:r>
            <w:r w:rsidRPr="00D97F75">
              <w:rPr>
                <w:rFonts w:ascii="TimesNewRomanPSMT" w:hAnsi="TimesNewRomanPSMT" w:cs="TimesNewRomanPSMT"/>
                <w:sz w:val="26"/>
                <w:szCs w:val="28"/>
                <w:lang w:val="es-ES"/>
              </w:rPr>
              <w:t xml:space="preserve"> + </w:t>
            </w:r>
            <w:r>
              <w:rPr>
                <w:rFonts w:ascii="TimesNewRomanPSMT" w:hAnsi="TimesNewRomanPSMT" w:cs="TimesNewRomanPSMT"/>
                <w:sz w:val="26"/>
                <w:szCs w:val="28"/>
                <w:vertAlign w:val="superscript"/>
                <w:lang w:val="es-ES"/>
              </w:rPr>
              <w:t>4</w:t>
            </w:r>
            <w:r>
              <w:rPr>
                <w:rFonts w:ascii="TimesNewRomanPSMT" w:hAnsi="TimesNewRomanPSMT" w:cs="TimesNewRomanPSMT"/>
                <w:sz w:val="26"/>
                <w:szCs w:val="28"/>
                <w:lang w:val="es-ES"/>
              </w:rPr>
              <w:t>He</w:t>
            </w:r>
          </w:p>
          <w:p w14:paraId="4CD61FE4" w14:textId="3B21D264" w:rsidR="0064787F"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vertAlign w:val="superscript"/>
                <w:lang w:val="es-ES"/>
              </w:rPr>
              <w:t>12</w:t>
            </w:r>
            <w:r w:rsidRPr="00D97F75">
              <w:rPr>
                <w:rFonts w:ascii="TimesNewRomanPSMT" w:hAnsi="TimesNewRomanPSMT" w:cs="TimesNewRomanPSMT"/>
                <w:sz w:val="26"/>
                <w:szCs w:val="28"/>
                <w:lang w:val="es-ES"/>
              </w:rPr>
              <w:t xml:space="preserve">C + </w:t>
            </w:r>
            <w:r w:rsidRPr="00D97F75">
              <w:rPr>
                <w:rFonts w:ascii="TimesNewRomanPSMT" w:hAnsi="TimesNewRomanPSMT" w:cs="TimesNewRomanPSMT"/>
                <w:sz w:val="26"/>
                <w:szCs w:val="28"/>
                <w:vertAlign w:val="superscript"/>
                <w:lang w:val="es-ES"/>
              </w:rPr>
              <w:t>12</w:t>
            </w:r>
            <w:r w:rsidRPr="00D97F75">
              <w:rPr>
                <w:rFonts w:ascii="TimesNewRomanPSMT" w:hAnsi="TimesNewRomanPSMT" w:cs="TimesNewRomanPSMT"/>
                <w:sz w:val="26"/>
                <w:szCs w:val="28"/>
                <w:lang w:val="es-ES"/>
              </w:rPr>
              <w:t xml:space="preserve">C </w:t>
            </w:r>
            <w:r w:rsidRPr="00D97F75">
              <w:rPr>
                <w:rFonts w:ascii="TimesNewRomanPSMT" w:hAnsi="TimesNewRomanPSMT" w:cs="TimesNewRomanPSMT"/>
                <w:sz w:val="26"/>
                <w:szCs w:val="28"/>
                <w:lang w:val="es-ES"/>
              </w:rPr>
              <w:sym w:font="Symbol" w:char="F0AE"/>
            </w:r>
            <w:r w:rsidRPr="00D97F75">
              <w:rPr>
                <w:rFonts w:ascii="TimesNewRomanPSMT" w:hAnsi="TimesNewRomanPSMT" w:cs="TimesNewRomanPSMT"/>
                <w:sz w:val="26"/>
                <w:szCs w:val="28"/>
                <w:lang w:val="es-ES"/>
              </w:rPr>
              <w:t xml:space="preserve"> </w:t>
            </w:r>
            <w:r>
              <w:rPr>
                <w:rFonts w:ascii="TimesNewRomanPSMT" w:hAnsi="TimesNewRomanPSMT" w:cs="TimesNewRomanPSMT"/>
                <w:sz w:val="26"/>
                <w:szCs w:val="28"/>
                <w:vertAlign w:val="superscript"/>
                <w:lang w:val="es-ES"/>
              </w:rPr>
              <w:t>23</w:t>
            </w:r>
            <w:r>
              <w:rPr>
                <w:rFonts w:ascii="TimesNewRomanPSMT" w:hAnsi="TimesNewRomanPSMT" w:cs="TimesNewRomanPSMT"/>
                <w:sz w:val="26"/>
                <w:szCs w:val="28"/>
                <w:lang w:val="es-ES"/>
              </w:rPr>
              <w:t>Na</w:t>
            </w:r>
            <w:r w:rsidRPr="00D97F75">
              <w:rPr>
                <w:rFonts w:ascii="TimesNewRomanPSMT" w:hAnsi="TimesNewRomanPSMT" w:cs="TimesNewRomanPSMT"/>
                <w:sz w:val="26"/>
                <w:szCs w:val="28"/>
                <w:lang w:val="es-ES"/>
              </w:rPr>
              <w:t xml:space="preserve"> + </w:t>
            </w:r>
            <w:r>
              <w:rPr>
                <w:rFonts w:ascii="TimesNewRomanPSMT" w:hAnsi="TimesNewRomanPSMT" w:cs="TimesNewRomanPSMT"/>
                <w:sz w:val="26"/>
                <w:szCs w:val="28"/>
                <w:lang w:val="es-ES"/>
              </w:rPr>
              <w:t>p</w:t>
            </w:r>
          </w:p>
          <w:p w14:paraId="672E9212" w14:textId="2DE7A114" w:rsidR="0064787F" w:rsidRPr="00D97F75"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vertAlign w:val="superscript"/>
                <w:lang w:val="es-ES"/>
              </w:rPr>
              <w:t>12</w:t>
            </w:r>
            <w:r w:rsidRPr="00D97F75">
              <w:rPr>
                <w:rFonts w:ascii="TimesNewRomanPSMT" w:hAnsi="TimesNewRomanPSMT" w:cs="TimesNewRomanPSMT"/>
                <w:sz w:val="26"/>
                <w:szCs w:val="28"/>
                <w:lang w:val="es-ES"/>
              </w:rPr>
              <w:t xml:space="preserve">C + </w:t>
            </w:r>
            <w:r w:rsidRPr="00D97F75">
              <w:rPr>
                <w:rFonts w:ascii="TimesNewRomanPSMT" w:hAnsi="TimesNewRomanPSMT" w:cs="TimesNewRomanPSMT"/>
                <w:sz w:val="26"/>
                <w:szCs w:val="28"/>
                <w:vertAlign w:val="superscript"/>
                <w:lang w:val="es-ES"/>
              </w:rPr>
              <w:t>12</w:t>
            </w:r>
            <w:r w:rsidRPr="00D97F75">
              <w:rPr>
                <w:rFonts w:ascii="TimesNewRomanPSMT" w:hAnsi="TimesNewRomanPSMT" w:cs="TimesNewRomanPSMT"/>
                <w:sz w:val="26"/>
                <w:szCs w:val="28"/>
                <w:lang w:val="es-ES"/>
              </w:rPr>
              <w:t xml:space="preserve">C </w:t>
            </w:r>
            <w:r w:rsidRPr="00D97F75">
              <w:rPr>
                <w:rFonts w:ascii="TimesNewRomanPSMT" w:hAnsi="TimesNewRomanPSMT" w:cs="TimesNewRomanPSMT"/>
                <w:sz w:val="26"/>
                <w:szCs w:val="28"/>
                <w:lang w:val="es-ES"/>
              </w:rPr>
              <w:sym w:font="Symbol" w:char="F0AE"/>
            </w:r>
            <w:r w:rsidRPr="00D97F75">
              <w:rPr>
                <w:rFonts w:ascii="TimesNewRomanPSMT" w:hAnsi="TimesNewRomanPSMT" w:cs="TimesNewRomanPSMT"/>
                <w:sz w:val="26"/>
                <w:szCs w:val="28"/>
                <w:lang w:val="es-ES"/>
              </w:rPr>
              <w:t xml:space="preserve"> </w:t>
            </w:r>
            <w:r>
              <w:rPr>
                <w:rFonts w:ascii="TimesNewRomanPSMT" w:hAnsi="TimesNewRomanPSMT" w:cs="TimesNewRomanPSMT"/>
                <w:sz w:val="26"/>
                <w:szCs w:val="28"/>
                <w:vertAlign w:val="superscript"/>
                <w:lang w:val="es-ES"/>
              </w:rPr>
              <w:t>23</w:t>
            </w:r>
            <w:r>
              <w:rPr>
                <w:rFonts w:ascii="TimesNewRomanPSMT" w:hAnsi="TimesNewRomanPSMT" w:cs="TimesNewRomanPSMT"/>
                <w:sz w:val="26"/>
                <w:szCs w:val="28"/>
                <w:lang w:val="es-ES"/>
              </w:rPr>
              <w:t>Mg</w:t>
            </w:r>
            <w:r w:rsidRPr="00D97F75">
              <w:rPr>
                <w:rFonts w:ascii="TimesNewRomanPSMT" w:hAnsi="TimesNewRomanPSMT" w:cs="TimesNewRomanPSMT"/>
                <w:sz w:val="26"/>
                <w:szCs w:val="28"/>
                <w:lang w:val="es-ES"/>
              </w:rPr>
              <w:t xml:space="preserve"> + </w:t>
            </w:r>
            <w:r>
              <w:rPr>
                <w:rFonts w:ascii="TimesNewRomanPSMT" w:hAnsi="TimesNewRomanPSMT" w:cs="TimesNewRomanPSMT"/>
                <w:sz w:val="26"/>
                <w:szCs w:val="28"/>
                <w:lang w:val="es-ES"/>
              </w:rPr>
              <w:t>n</w:t>
            </w:r>
          </w:p>
        </w:tc>
        <w:tc>
          <w:tcPr>
            <w:tcW w:w="992" w:type="dxa"/>
          </w:tcPr>
          <w:p w14:paraId="008C7471" w14:textId="207702F7" w:rsidR="0064787F" w:rsidRPr="00D97F75" w:rsidRDefault="0064787F" w:rsidP="001912E5">
            <w:pPr>
              <w:tabs>
                <w:tab w:val="left" w:pos="7371"/>
              </w:tabs>
              <w:ind w:right="-1"/>
              <w:jc w:val="center"/>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500 años</w:t>
            </w:r>
          </w:p>
        </w:tc>
      </w:tr>
      <w:tr w:rsidR="00983E84" w:rsidRPr="00D97F75" w14:paraId="736D0DA1" w14:textId="275BB7FE" w:rsidTr="004979E6">
        <w:tc>
          <w:tcPr>
            <w:tcW w:w="1574" w:type="dxa"/>
          </w:tcPr>
          <w:p w14:paraId="1478FB2B" w14:textId="3BA87A09" w:rsidR="0064787F" w:rsidRPr="00D97F75"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Neón</w:t>
            </w:r>
          </w:p>
        </w:tc>
        <w:tc>
          <w:tcPr>
            <w:tcW w:w="1794" w:type="dxa"/>
          </w:tcPr>
          <w:p w14:paraId="65412147" w14:textId="77777777" w:rsidR="00983E84" w:rsidRDefault="00983E84" w:rsidP="007214D2">
            <w:pPr>
              <w:tabs>
                <w:tab w:val="left" w:pos="7371"/>
              </w:tabs>
              <w:ind w:right="-1"/>
              <w:jc w:val="both"/>
              <w:rPr>
                <w:rFonts w:ascii="TimesNewRomanPSMT" w:hAnsi="TimesNewRomanPSMT" w:cs="TimesNewRomanPSMT"/>
                <w:sz w:val="26"/>
                <w:szCs w:val="28"/>
                <w:lang w:val="es-ES"/>
              </w:rPr>
            </w:pPr>
            <w:r>
              <w:rPr>
                <w:rFonts w:ascii="TimesNewRomanPSMT" w:hAnsi="TimesNewRomanPSMT" w:cs="TimesNewRomanPSMT"/>
                <w:sz w:val="26"/>
                <w:szCs w:val="28"/>
                <w:lang w:val="es-ES"/>
              </w:rPr>
              <w:t>10</w:t>
            </w:r>
            <w:r>
              <w:rPr>
                <w:rFonts w:ascii="TimesNewRomanPSMT" w:hAnsi="TimesNewRomanPSMT" w:cs="TimesNewRomanPSMT"/>
                <w:sz w:val="26"/>
                <w:szCs w:val="28"/>
                <w:vertAlign w:val="superscript"/>
                <w:lang w:val="es-ES"/>
              </w:rPr>
              <w:t>9</w:t>
            </w:r>
            <w:r>
              <w:rPr>
                <w:rFonts w:ascii="TimesNewRomanPSMT" w:hAnsi="TimesNewRomanPSMT" w:cs="TimesNewRomanPSMT"/>
                <w:sz w:val="26"/>
                <w:szCs w:val="28"/>
                <w:lang w:val="es-ES"/>
              </w:rPr>
              <w:t xml:space="preserve"> K</w:t>
            </w:r>
          </w:p>
          <w:p w14:paraId="49F65A1D" w14:textId="243CC4B5" w:rsidR="0064787F" w:rsidRPr="00983E84" w:rsidRDefault="0064787F" w:rsidP="00AE2A3D">
            <w:pPr>
              <w:tabs>
                <w:tab w:val="left" w:pos="7371"/>
              </w:tabs>
              <w:spacing w:after="120"/>
              <w:jc w:val="both"/>
              <w:rPr>
                <w:rFonts w:ascii="Wingdings" w:hAnsi="Wingdings" w:cs="TimesNewRomanPSMT"/>
                <w:sz w:val="26"/>
                <w:szCs w:val="28"/>
                <w:vertAlign w:val="subscript"/>
                <w:lang w:val="es-ES"/>
              </w:rPr>
            </w:pPr>
            <w:r w:rsidRPr="00D97F75">
              <w:rPr>
                <w:rFonts w:ascii="TimesNewRomanPSMT" w:hAnsi="TimesNewRomanPSMT" w:cs="TimesNewRomanPSMT"/>
                <w:sz w:val="26"/>
                <w:szCs w:val="28"/>
                <w:lang w:val="es-ES"/>
              </w:rPr>
              <w:t>10 M</w:t>
            </w:r>
            <w:r w:rsidRPr="00D97F75">
              <w:rPr>
                <w:rFonts w:ascii="Wingdings" w:hAnsi="Wingdings" w:cs="TimesNewRomanPSMT"/>
                <w:sz w:val="26"/>
                <w:szCs w:val="28"/>
                <w:vertAlign w:val="subscript"/>
                <w:lang w:val="es-ES"/>
              </w:rPr>
              <w:t></w:t>
            </w:r>
          </w:p>
        </w:tc>
        <w:tc>
          <w:tcPr>
            <w:tcW w:w="3119" w:type="dxa"/>
          </w:tcPr>
          <w:p w14:paraId="340A9433" w14:textId="3B603C81" w:rsidR="0064787F" w:rsidRDefault="0064787F" w:rsidP="00065749">
            <w:pPr>
              <w:tabs>
                <w:tab w:val="left" w:pos="7371"/>
              </w:tabs>
              <w:ind w:right="-1"/>
              <w:jc w:val="both"/>
              <w:rPr>
                <w:rFonts w:ascii="TimesNewRomanPSMT" w:hAnsi="TimesNewRomanPSMT" w:cs="TimesNewRomanPSMT"/>
                <w:sz w:val="26"/>
                <w:szCs w:val="28"/>
                <w:lang w:val="es-ES"/>
              </w:rPr>
            </w:pPr>
            <w:r>
              <w:rPr>
                <w:rFonts w:ascii="TimesNewRomanPSMT" w:hAnsi="TimesNewRomanPSMT" w:cs="TimesNewRomanPSMT"/>
                <w:sz w:val="26"/>
                <w:szCs w:val="28"/>
                <w:vertAlign w:val="superscript"/>
                <w:lang w:val="es-ES"/>
              </w:rPr>
              <w:t>20</w:t>
            </w:r>
            <w:r>
              <w:rPr>
                <w:rFonts w:ascii="TimesNewRomanPSMT" w:hAnsi="TimesNewRomanPSMT" w:cs="TimesNewRomanPSMT"/>
                <w:sz w:val="26"/>
                <w:szCs w:val="28"/>
                <w:lang w:val="es-ES"/>
              </w:rPr>
              <w:t>Ne</w:t>
            </w:r>
            <w:r w:rsidRPr="00D97F75">
              <w:rPr>
                <w:rFonts w:ascii="TimesNewRomanPSMT" w:hAnsi="TimesNewRomanPSMT" w:cs="TimesNewRomanPSMT"/>
                <w:sz w:val="26"/>
                <w:szCs w:val="28"/>
                <w:lang w:val="es-ES"/>
              </w:rPr>
              <w:t xml:space="preserve"> </w:t>
            </w:r>
            <w:r w:rsidRPr="00065749">
              <w:rPr>
                <w:rFonts w:ascii="TimesNewRomanPSMT" w:hAnsi="TimesNewRomanPSMT" w:cs="TimesNewRomanPSMT"/>
                <w:sz w:val="26"/>
                <w:szCs w:val="28"/>
                <w:lang w:val="es-ES"/>
              </w:rPr>
              <w:t xml:space="preserve">+ </w:t>
            </w:r>
            <w:r w:rsidRPr="00065749">
              <w:rPr>
                <w:rFonts w:ascii="TimesNewRomanPSMT" w:hAnsi="TimesNewRomanPSMT" w:cs="TimesNewRomanPSMT"/>
                <w:sz w:val="26"/>
                <w:szCs w:val="28"/>
                <w:lang w:val="es-ES"/>
              </w:rPr>
              <w:sym w:font="Symbol" w:char="F067"/>
            </w:r>
            <w:r>
              <w:rPr>
                <w:rFonts w:ascii="TimesNewRomanPSMT" w:hAnsi="TimesNewRomanPSMT" w:cs="TimesNewRomanPSMT"/>
                <w:sz w:val="26"/>
                <w:szCs w:val="28"/>
                <w:lang w:val="es-ES"/>
              </w:rPr>
              <w:t xml:space="preserve"> </w:t>
            </w:r>
            <w:r w:rsidRPr="00D97F75">
              <w:rPr>
                <w:rFonts w:ascii="TimesNewRomanPSMT" w:hAnsi="TimesNewRomanPSMT" w:cs="TimesNewRomanPSMT"/>
                <w:sz w:val="26"/>
                <w:szCs w:val="28"/>
                <w:lang w:val="es-ES"/>
              </w:rPr>
              <w:sym w:font="Symbol" w:char="F0AE"/>
            </w:r>
            <w:r w:rsidRPr="00D97F75">
              <w:rPr>
                <w:rFonts w:ascii="TimesNewRomanPSMT" w:hAnsi="TimesNewRomanPSMT" w:cs="TimesNewRomanPSMT"/>
                <w:sz w:val="26"/>
                <w:szCs w:val="28"/>
                <w:lang w:val="es-ES"/>
              </w:rPr>
              <w:t xml:space="preserve"> </w:t>
            </w:r>
            <w:r>
              <w:rPr>
                <w:rFonts w:ascii="TimesNewRomanPSMT" w:hAnsi="TimesNewRomanPSMT" w:cs="TimesNewRomanPSMT"/>
                <w:sz w:val="26"/>
                <w:szCs w:val="28"/>
                <w:vertAlign w:val="superscript"/>
                <w:lang w:val="es-ES"/>
              </w:rPr>
              <w:t>16</w:t>
            </w:r>
            <w:r>
              <w:rPr>
                <w:rFonts w:ascii="TimesNewRomanPSMT" w:hAnsi="TimesNewRomanPSMT" w:cs="TimesNewRomanPSMT"/>
                <w:sz w:val="26"/>
                <w:szCs w:val="28"/>
                <w:lang w:val="es-ES"/>
              </w:rPr>
              <w:t>O</w:t>
            </w:r>
            <w:r w:rsidRPr="00D97F75">
              <w:rPr>
                <w:rFonts w:ascii="TimesNewRomanPSMT" w:hAnsi="TimesNewRomanPSMT" w:cs="TimesNewRomanPSMT"/>
                <w:sz w:val="26"/>
                <w:szCs w:val="28"/>
                <w:lang w:val="es-ES"/>
              </w:rPr>
              <w:t xml:space="preserve"> + </w:t>
            </w:r>
            <w:r>
              <w:rPr>
                <w:rFonts w:ascii="TimesNewRomanPSMT" w:hAnsi="TimesNewRomanPSMT" w:cs="TimesNewRomanPSMT"/>
                <w:sz w:val="26"/>
                <w:szCs w:val="28"/>
                <w:vertAlign w:val="superscript"/>
                <w:lang w:val="es-ES"/>
              </w:rPr>
              <w:t>4</w:t>
            </w:r>
            <w:r>
              <w:rPr>
                <w:rFonts w:ascii="TimesNewRomanPSMT" w:hAnsi="TimesNewRomanPSMT" w:cs="TimesNewRomanPSMT"/>
                <w:sz w:val="26"/>
                <w:szCs w:val="28"/>
                <w:lang w:val="es-ES"/>
              </w:rPr>
              <w:t>He</w:t>
            </w:r>
          </w:p>
          <w:p w14:paraId="00485EE4" w14:textId="06944E1C" w:rsidR="0064787F" w:rsidRPr="00C11EFA" w:rsidRDefault="0064787F" w:rsidP="007214D2">
            <w:pPr>
              <w:tabs>
                <w:tab w:val="left" w:pos="7371"/>
              </w:tabs>
              <w:ind w:right="-1"/>
              <w:jc w:val="both"/>
              <w:rPr>
                <w:rFonts w:ascii="TimesNewRomanPSMT" w:hAnsi="TimesNewRomanPSMT" w:cs="TimesNewRomanPSMT"/>
                <w:sz w:val="26"/>
                <w:szCs w:val="28"/>
                <w:lang w:val="es-ES"/>
              </w:rPr>
            </w:pPr>
            <w:r>
              <w:rPr>
                <w:rFonts w:ascii="TimesNewRomanPSMT" w:hAnsi="TimesNewRomanPSMT" w:cs="TimesNewRomanPSMT"/>
                <w:sz w:val="26"/>
                <w:szCs w:val="28"/>
                <w:vertAlign w:val="superscript"/>
                <w:lang w:val="es-ES"/>
              </w:rPr>
              <w:t>20</w:t>
            </w:r>
            <w:r>
              <w:rPr>
                <w:rFonts w:ascii="TimesNewRomanPSMT" w:hAnsi="TimesNewRomanPSMT" w:cs="TimesNewRomanPSMT"/>
                <w:sz w:val="26"/>
                <w:szCs w:val="28"/>
                <w:lang w:val="es-ES"/>
              </w:rPr>
              <w:t>Ne</w:t>
            </w:r>
            <w:r w:rsidRPr="00D97F75">
              <w:rPr>
                <w:rFonts w:ascii="TimesNewRomanPSMT" w:hAnsi="TimesNewRomanPSMT" w:cs="TimesNewRomanPSMT"/>
                <w:sz w:val="26"/>
                <w:szCs w:val="28"/>
                <w:lang w:val="es-ES"/>
              </w:rPr>
              <w:t xml:space="preserve"> + </w:t>
            </w:r>
            <w:r>
              <w:rPr>
                <w:rFonts w:ascii="TimesNewRomanPSMT" w:hAnsi="TimesNewRomanPSMT" w:cs="TimesNewRomanPSMT"/>
                <w:sz w:val="26"/>
                <w:szCs w:val="28"/>
                <w:vertAlign w:val="superscript"/>
                <w:lang w:val="es-ES"/>
              </w:rPr>
              <w:t>4</w:t>
            </w:r>
            <w:r>
              <w:rPr>
                <w:rFonts w:ascii="TimesNewRomanPSMT" w:hAnsi="TimesNewRomanPSMT" w:cs="TimesNewRomanPSMT"/>
                <w:sz w:val="26"/>
                <w:szCs w:val="28"/>
                <w:lang w:val="es-ES"/>
              </w:rPr>
              <w:t>He</w:t>
            </w:r>
            <w:r w:rsidRPr="00D97F75">
              <w:rPr>
                <w:rFonts w:ascii="TimesNewRomanPSMT" w:hAnsi="TimesNewRomanPSMT" w:cs="TimesNewRomanPSMT"/>
                <w:sz w:val="26"/>
                <w:szCs w:val="28"/>
                <w:lang w:val="es-ES"/>
              </w:rPr>
              <w:t xml:space="preserve"> </w:t>
            </w:r>
            <w:r w:rsidRPr="00D97F75">
              <w:rPr>
                <w:rFonts w:ascii="TimesNewRomanPSMT" w:hAnsi="TimesNewRomanPSMT" w:cs="TimesNewRomanPSMT"/>
                <w:sz w:val="26"/>
                <w:szCs w:val="28"/>
                <w:lang w:val="es-ES"/>
              </w:rPr>
              <w:sym w:font="Symbol" w:char="F0AE"/>
            </w:r>
            <w:r w:rsidRPr="00D97F75">
              <w:rPr>
                <w:rFonts w:ascii="TimesNewRomanPSMT" w:hAnsi="TimesNewRomanPSMT" w:cs="TimesNewRomanPSMT"/>
                <w:sz w:val="26"/>
                <w:szCs w:val="28"/>
                <w:lang w:val="es-ES"/>
              </w:rPr>
              <w:t xml:space="preserve"> </w:t>
            </w:r>
            <w:r>
              <w:rPr>
                <w:rFonts w:ascii="TimesNewRomanPSMT" w:hAnsi="TimesNewRomanPSMT" w:cs="TimesNewRomanPSMT"/>
                <w:sz w:val="26"/>
                <w:szCs w:val="28"/>
                <w:vertAlign w:val="superscript"/>
                <w:lang w:val="es-ES"/>
              </w:rPr>
              <w:t>24</w:t>
            </w:r>
            <w:r>
              <w:rPr>
                <w:rFonts w:ascii="TimesNewRomanPSMT" w:hAnsi="TimesNewRomanPSMT" w:cs="TimesNewRomanPSMT"/>
                <w:sz w:val="26"/>
                <w:szCs w:val="28"/>
                <w:lang w:val="es-ES"/>
              </w:rPr>
              <w:t>Mg</w:t>
            </w:r>
            <w:r w:rsidRPr="00D97F75">
              <w:rPr>
                <w:rFonts w:ascii="TimesNewRomanPSMT" w:hAnsi="TimesNewRomanPSMT" w:cs="TimesNewRomanPSMT"/>
                <w:sz w:val="26"/>
                <w:szCs w:val="28"/>
                <w:lang w:val="es-ES"/>
              </w:rPr>
              <w:t xml:space="preserve"> </w:t>
            </w:r>
            <w:r w:rsidRPr="00065749">
              <w:rPr>
                <w:rFonts w:ascii="TimesNewRomanPSMT" w:hAnsi="TimesNewRomanPSMT" w:cs="TimesNewRomanPSMT"/>
                <w:sz w:val="26"/>
                <w:szCs w:val="28"/>
                <w:lang w:val="es-ES"/>
              </w:rPr>
              <w:t xml:space="preserve">+ </w:t>
            </w:r>
            <w:r w:rsidRPr="00065749">
              <w:rPr>
                <w:rFonts w:ascii="TimesNewRomanPSMT" w:hAnsi="TimesNewRomanPSMT" w:cs="TimesNewRomanPSMT"/>
                <w:sz w:val="26"/>
                <w:szCs w:val="28"/>
                <w:lang w:val="es-ES"/>
              </w:rPr>
              <w:sym w:font="Symbol" w:char="F067"/>
            </w:r>
          </w:p>
        </w:tc>
        <w:tc>
          <w:tcPr>
            <w:tcW w:w="992" w:type="dxa"/>
          </w:tcPr>
          <w:p w14:paraId="04AE53CF" w14:textId="49EFAAC0" w:rsidR="0064787F" w:rsidRPr="00D97F75" w:rsidRDefault="0064787F" w:rsidP="001912E5">
            <w:pPr>
              <w:tabs>
                <w:tab w:val="left" w:pos="7371"/>
              </w:tabs>
              <w:ind w:right="-1"/>
              <w:jc w:val="center"/>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~1 año</w:t>
            </w:r>
          </w:p>
        </w:tc>
      </w:tr>
      <w:tr w:rsidR="00983E84" w:rsidRPr="00D97F75" w14:paraId="53BE7958" w14:textId="2ED1E496" w:rsidTr="004979E6">
        <w:tc>
          <w:tcPr>
            <w:tcW w:w="1574" w:type="dxa"/>
          </w:tcPr>
          <w:p w14:paraId="39B0D5E9" w14:textId="5587116C" w:rsidR="0064787F" w:rsidRPr="00D97F75"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Oxígeno</w:t>
            </w:r>
          </w:p>
        </w:tc>
        <w:tc>
          <w:tcPr>
            <w:tcW w:w="1794" w:type="dxa"/>
          </w:tcPr>
          <w:p w14:paraId="24DCF936" w14:textId="77777777" w:rsidR="00983E84" w:rsidRDefault="00983E84" w:rsidP="007214D2">
            <w:pPr>
              <w:tabs>
                <w:tab w:val="left" w:pos="7371"/>
              </w:tabs>
              <w:ind w:right="-1"/>
              <w:jc w:val="both"/>
              <w:rPr>
                <w:rFonts w:ascii="TimesNewRomanPSMT" w:hAnsi="TimesNewRomanPSMT" w:cs="TimesNewRomanPSMT"/>
                <w:sz w:val="26"/>
                <w:szCs w:val="28"/>
                <w:lang w:val="es-ES"/>
              </w:rPr>
            </w:pPr>
            <w:r>
              <w:rPr>
                <w:rFonts w:ascii="Times New Roman" w:hAnsi="Times New Roman" w:cs="Times New Roman"/>
                <w:sz w:val="26"/>
                <w:szCs w:val="26"/>
                <w:lang w:val="es-ES"/>
              </w:rPr>
              <w:t xml:space="preserve">2 </w:t>
            </w:r>
            <w:r>
              <w:rPr>
                <w:rFonts w:ascii="TimesNewRomanPSMT" w:hAnsi="TimesNewRomanPSMT" w:cs="TimesNewRomanPSMT"/>
                <w:sz w:val="26"/>
                <w:szCs w:val="28"/>
                <w:lang w:val="es-ES"/>
              </w:rPr>
              <w:t>x 10</w:t>
            </w:r>
            <w:r>
              <w:rPr>
                <w:rFonts w:ascii="TimesNewRomanPSMT" w:hAnsi="TimesNewRomanPSMT" w:cs="TimesNewRomanPSMT"/>
                <w:sz w:val="26"/>
                <w:szCs w:val="28"/>
                <w:vertAlign w:val="superscript"/>
                <w:lang w:val="es-ES"/>
              </w:rPr>
              <w:t>9</w:t>
            </w:r>
            <w:r>
              <w:rPr>
                <w:rFonts w:ascii="TimesNewRomanPSMT" w:hAnsi="TimesNewRomanPSMT" w:cs="TimesNewRomanPSMT"/>
                <w:sz w:val="26"/>
                <w:szCs w:val="28"/>
                <w:lang w:val="es-ES"/>
              </w:rPr>
              <w:t xml:space="preserve"> K</w:t>
            </w:r>
          </w:p>
          <w:p w14:paraId="14E49CBA" w14:textId="678A028E" w:rsidR="0064787F" w:rsidRPr="00983E84" w:rsidRDefault="0064787F" w:rsidP="00AE2A3D">
            <w:pPr>
              <w:tabs>
                <w:tab w:val="left" w:pos="7371"/>
              </w:tabs>
              <w:spacing w:after="120"/>
              <w:jc w:val="both"/>
              <w:rPr>
                <w:rFonts w:ascii="Wingdings" w:hAnsi="Wingdings" w:cs="TimesNewRomanPSMT"/>
                <w:sz w:val="26"/>
                <w:szCs w:val="28"/>
                <w:vertAlign w:val="subscript"/>
                <w:lang w:val="es-ES"/>
              </w:rPr>
            </w:pPr>
            <w:r w:rsidRPr="00D97F75">
              <w:rPr>
                <w:rFonts w:ascii="TimesNewRomanPSMT" w:hAnsi="TimesNewRomanPSMT" w:cs="TimesNewRomanPSMT"/>
                <w:sz w:val="26"/>
                <w:szCs w:val="28"/>
                <w:lang w:val="es-ES"/>
              </w:rPr>
              <w:t>10 M</w:t>
            </w:r>
            <w:r w:rsidRPr="00D97F75">
              <w:rPr>
                <w:rFonts w:ascii="Wingdings" w:hAnsi="Wingdings" w:cs="TimesNewRomanPSMT"/>
                <w:sz w:val="26"/>
                <w:szCs w:val="28"/>
                <w:vertAlign w:val="subscript"/>
                <w:lang w:val="es-ES"/>
              </w:rPr>
              <w:t></w:t>
            </w:r>
          </w:p>
        </w:tc>
        <w:tc>
          <w:tcPr>
            <w:tcW w:w="3119" w:type="dxa"/>
          </w:tcPr>
          <w:p w14:paraId="500B1200" w14:textId="6771E4D5" w:rsidR="0064787F" w:rsidRPr="00D97F75"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vertAlign w:val="superscript"/>
                <w:lang w:val="es-ES"/>
              </w:rPr>
              <w:t>1</w:t>
            </w:r>
            <w:r>
              <w:rPr>
                <w:rFonts w:ascii="TimesNewRomanPSMT" w:hAnsi="TimesNewRomanPSMT" w:cs="TimesNewRomanPSMT"/>
                <w:sz w:val="26"/>
                <w:szCs w:val="28"/>
                <w:vertAlign w:val="superscript"/>
                <w:lang w:val="es-ES"/>
              </w:rPr>
              <w:t>6</w:t>
            </w:r>
            <w:r>
              <w:rPr>
                <w:rFonts w:ascii="TimesNewRomanPSMT" w:hAnsi="TimesNewRomanPSMT" w:cs="TimesNewRomanPSMT"/>
                <w:sz w:val="26"/>
                <w:szCs w:val="28"/>
                <w:lang w:val="es-ES"/>
              </w:rPr>
              <w:t>O</w:t>
            </w:r>
            <w:r w:rsidRPr="00D97F75">
              <w:rPr>
                <w:rFonts w:ascii="TimesNewRomanPSMT" w:hAnsi="TimesNewRomanPSMT" w:cs="TimesNewRomanPSMT"/>
                <w:sz w:val="26"/>
                <w:szCs w:val="28"/>
                <w:lang w:val="es-ES"/>
              </w:rPr>
              <w:t xml:space="preserve"> + </w:t>
            </w:r>
            <w:r w:rsidRPr="00D97F75">
              <w:rPr>
                <w:rFonts w:ascii="TimesNewRomanPSMT" w:hAnsi="TimesNewRomanPSMT" w:cs="TimesNewRomanPSMT"/>
                <w:sz w:val="26"/>
                <w:szCs w:val="28"/>
                <w:vertAlign w:val="superscript"/>
                <w:lang w:val="es-ES"/>
              </w:rPr>
              <w:t>1</w:t>
            </w:r>
            <w:r>
              <w:rPr>
                <w:rFonts w:ascii="TimesNewRomanPSMT" w:hAnsi="TimesNewRomanPSMT" w:cs="TimesNewRomanPSMT"/>
                <w:sz w:val="26"/>
                <w:szCs w:val="28"/>
                <w:vertAlign w:val="superscript"/>
                <w:lang w:val="es-ES"/>
              </w:rPr>
              <w:t>6</w:t>
            </w:r>
            <w:r>
              <w:rPr>
                <w:rFonts w:ascii="TimesNewRomanPSMT" w:hAnsi="TimesNewRomanPSMT" w:cs="TimesNewRomanPSMT"/>
                <w:sz w:val="26"/>
                <w:szCs w:val="28"/>
                <w:lang w:val="es-ES"/>
              </w:rPr>
              <w:t>O</w:t>
            </w:r>
            <w:r w:rsidRPr="00D97F75">
              <w:rPr>
                <w:rFonts w:ascii="TimesNewRomanPSMT" w:hAnsi="TimesNewRomanPSMT" w:cs="TimesNewRomanPSMT"/>
                <w:sz w:val="26"/>
                <w:szCs w:val="28"/>
                <w:lang w:val="es-ES"/>
              </w:rPr>
              <w:t xml:space="preserve"> </w:t>
            </w:r>
            <w:r w:rsidRPr="00D97F75">
              <w:rPr>
                <w:rFonts w:ascii="TimesNewRomanPSMT" w:hAnsi="TimesNewRomanPSMT" w:cs="TimesNewRomanPSMT"/>
                <w:sz w:val="26"/>
                <w:szCs w:val="28"/>
                <w:lang w:val="es-ES"/>
              </w:rPr>
              <w:sym w:font="Symbol" w:char="F0AE"/>
            </w:r>
            <w:r w:rsidRPr="00D97F75">
              <w:rPr>
                <w:rFonts w:ascii="TimesNewRomanPSMT" w:hAnsi="TimesNewRomanPSMT" w:cs="TimesNewRomanPSMT"/>
                <w:sz w:val="26"/>
                <w:szCs w:val="28"/>
                <w:lang w:val="es-ES"/>
              </w:rPr>
              <w:t xml:space="preserve"> </w:t>
            </w:r>
            <w:r>
              <w:rPr>
                <w:rFonts w:ascii="TimesNewRomanPSMT" w:hAnsi="TimesNewRomanPSMT" w:cs="TimesNewRomanPSMT"/>
                <w:sz w:val="26"/>
                <w:szCs w:val="28"/>
                <w:vertAlign w:val="superscript"/>
                <w:lang w:val="es-ES"/>
              </w:rPr>
              <w:t>28</w:t>
            </w:r>
            <w:r>
              <w:rPr>
                <w:rFonts w:ascii="TimesNewRomanPSMT" w:hAnsi="TimesNewRomanPSMT" w:cs="TimesNewRomanPSMT"/>
                <w:sz w:val="26"/>
                <w:szCs w:val="28"/>
                <w:lang w:val="es-ES"/>
              </w:rPr>
              <w:t>Si</w:t>
            </w:r>
            <w:r w:rsidRPr="00D97F75">
              <w:rPr>
                <w:rFonts w:ascii="TimesNewRomanPSMT" w:hAnsi="TimesNewRomanPSMT" w:cs="TimesNewRomanPSMT"/>
                <w:sz w:val="26"/>
                <w:szCs w:val="28"/>
                <w:lang w:val="es-ES"/>
              </w:rPr>
              <w:t xml:space="preserve"> + </w:t>
            </w:r>
            <w:r>
              <w:rPr>
                <w:rFonts w:ascii="TimesNewRomanPSMT" w:hAnsi="TimesNewRomanPSMT" w:cs="TimesNewRomanPSMT"/>
                <w:sz w:val="26"/>
                <w:szCs w:val="28"/>
                <w:vertAlign w:val="superscript"/>
                <w:lang w:val="es-ES"/>
              </w:rPr>
              <w:t>4</w:t>
            </w:r>
            <w:r>
              <w:rPr>
                <w:rFonts w:ascii="TimesNewRomanPSMT" w:hAnsi="TimesNewRomanPSMT" w:cs="TimesNewRomanPSMT"/>
                <w:sz w:val="26"/>
                <w:szCs w:val="28"/>
                <w:lang w:val="es-ES"/>
              </w:rPr>
              <w:t>He</w:t>
            </w:r>
          </w:p>
        </w:tc>
        <w:tc>
          <w:tcPr>
            <w:tcW w:w="992" w:type="dxa"/>
          </w:tcPr>
          <w:p w14:paraId="453B090C" w14:textId="2CEB732D" w:rsidR="0064787F" w:rsidRPr="00D97F75" w:rsidRDefault="0064787F" w:rsidP="001912E5">
            <w:pPr>
              <w:tabs>
                <w:tab w:val="left" w:pos="7371"/>
              </w:tabs>
              <w:ind w:right="-1"/>
              <w:jc w:val="center"/>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meses</w:t>
            </w:r>
          </w:p>
        </w:tc>
      </w:tr>
      <w:tr w:rsidR="00983E84" w:rsidRPr="00D97F75" w14:paraId="47A810FE" w14:textId="04D6FC8C" w:rsidTr="004979E6">
        <w:tc>
          <w:tcPr>
            <w:tcW w:w="1574" w:type="dxa"/>
          </w:tcPr>
          <w:p w14:paraId="4D41FBA9" w14:textId="4217CC6E" w:rsidR="0064787F" w:rsidRPr="00D97F75" w:rsidRDefault="0064787F" w:rsidP="007214D2">
            <w:pPr>
              <w:tabs>
                <w:tab w:val="left" w:pos="7371"/>
              </w:tabs>
              <w:ind w:right="-1"/>
              <w:jc w:val="both"/>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Silicio</w:t>
            </w:r>
          </w:p>
        </w:tc>
        <w:tc>
          <w:tcPr>
            <w:tcW w:w="1794" w:type="dxa"/>
          </w:tcPr>
          <w:p w14:paraId="7B57AD1E" w14:textId="77777777" w:rsidR="00983E84" w:rsidRDefault="00983E84" w:rsidP="007214D2">
            <w:pPr>
              <w:tabs>
                <w:tab w:val="left" w:pos="7371"/>
              </w:tabs>
              <w:ind w:right="-1"/>
              <w:jc w:val="both"/>
              <w:rPr>
                <w:rFonts w:ascii="TimesNewRomanPSMT" w:hAnsi="TimesNewRomanPSMT" w:cs="TimesNewRomanPSMT"/>
                <w:sz w:val="26"/>
                <w:szCs w:val="28"/>
                <w:lang w:val="es-ES"/>
              </w:rPr>
            </w:pPr>
            <w:r>
              <w:rPr>
                <w:rFonts w:ascii="Times New Roman" w:hAnsi="Times New Roman" w:cs="Times New Roman"/>
                <w:sz w:val="26"/>
                <w:szCs w:val="26"/>
                <w:lang w:val="es-ES"/>
              </w:rPr>
              <w:t>3</w:t>
            </w:r>
            <w:r>
              <w:rPr>
                <w:rFonts w:ascii="TimesNewRomanPSMT" w:hAnsi="TimesNewRomanPSMT" w:cs="TimesNewRomanPSMT"/>
                <w:sz w:val="26"/>
                <w:szCs w:val="28"/>
                <w:lang w:val="es-ES"/>
              </w:rPr>
              <w:t xml:space="preserve"> x 10</w:t>
            </w:r>
            <w:r>
              <w:rPr>
                <w:rFonts w:ascii="TimesNewRomanPSMT" w:hAnsi="TimesNewRomanPSMT" w:cs="TimesNewRomanPSMT"/>
                <w:sz w:val="26"/>
                <w:szCs w:val="28"/>
                <w:vertAlign w:val="superscript"/>
                <w:lang w:val="es-ES"/>
              </w:rPr>
              <w:t>9</w:t>
            </w:r>
            <w:r>
              <w:rPr>
                <w:rFonts w:ascii="TimesNewRomanPSMT" w:hAnsi="TimesNewRomanPSMT" w:cs="TimesNewRomanPSMT"/>
                <w:sz w:val="26"/>
                <w:szCs w:val="28"/>
                <w:lang w:val="es-ES"/>
              </w:rPr>
              <w:t xml:space="preserve"> K</w:t>
            </w:r>
          </w:p>
          <w:p w14:paraId="0FD2D1D9" w14:textId="2D20C2DA" w:rsidR="0064787F" w:rsidRPr="00983E84" w:rsidRDefault="0064787F" w:rsidP="007214D2">
            <w:pPr>
              <w:tabs>
                <w:tab w:val="left" w:pos="7371"/>
              </w:tabs>
              <w:ind w:right="-1"/>
              <w:jc w:val="both"/>
              <w:rPr>
                <w:rFonts w:ascii="Wingdings" w:hAnsi="Wingdings" w:cs="TimesNewRomanPSMT"/>
                <w:sz w:val="26"/>
                <w:szCs w:val="28"/>
                <w:vertAlign w:val="subscript"/>
                <w:lang w:val="es-ES"/>
              </w:rPr>
            </w:pPr>
            <w:r w:rsidRPr="00D97F75">
              <w:rPr>
                <w:rFonts w:ascii="TimesNewRomanPSMT" w:hAnsi="TimesNewRomanPSMT" w:cs="TimesNewRomanPSMT"/>
                <w:sz w:val="26"/>
                <w:szCs w:val="28"/>
                <w:lang w:val="es-ES"/>
              </w:rPr>
              <w:t>11 M</w:t>
            </w:r>
            <w:r w:rsidRPr="00D97F75">
              <w:rPr>
                <w:rFonts w:ascii="Wingdings" w:hAnsi="Wingdings" w:cs="TimesNewRomanPSMT"/>
                <w:sz w:val="26"/>
                <w:szCs w:val="28"/>
                <w:vertAlign w:val="subscript"/>
                <w:lang w:val="es-ES"/>
              </w:rPr>
              <w:t></w:t>
            </w:r>
          </w:p>
        </w:tc>
        <w:tc>
          <w:tcPr>
            <w:tcW w:w="3119" w:type="dxa"/>
          </w:tcPr>
          <w:p w14:paraId="7760624D" w14:textId="29536E15" w:rsidR="0064787F" w:rsidRPr="00D97F75" w:rsidRDefault="0064787F" w:rsidP="00AE2A3D">
            <w:pPr>
              <w:tabs>
                <w:tab w:val="left" w:pos="7371"/>
              </w:tabs>
              <w:spacing w:after="120"/>
              <w:jc w:val="both"/>
              <w:rPr>
                <w:rFonts w:ascii="TimesNewRomanPSMT" w:hAnsi="TimesNewRomanPSMT" w:cs="TimesNewRomanPSMT"/>
                <w:sz w:val="26"/>
                <w:szCs w:val="28"/>
                <w:lang w:val="es-ES"/>
              </w:rPr>
            </w:pPr>
            <w:r>
              <w:rPr>
                <w:rFonts w:ascii="TimesNewRomanPSMT" w:hAnsi="TimesNewRomanPSMT" w:cs="TimesNewRomanPSMT"/>
                <w:sz w:val="26"/>
                <w:szCs w:val="28"/>
                <w:lang w:val="es-ES"/>
              </w:rPr>
              <w:t xml:space="preserve">Fotodisociación del </w:t>
            </w:r>
            <w:r>
              <w:rPr>
                <w:rFonts w:ascii="TimesNewRomanPSMT" w:hAnsi="TimesNewRomanPSMT" w:cs="TimesNewRomanPSMT"/>
                <w:sz w:val="26"/>
                <w:szCs w:val="28"/>
                <w:vertAlign w:val="superscript"/>
                <w:lang w:val="es-ES"/>
              </w:rPr>
              <w:t>28</w:t>
            </w:r>
            <w:r>
              <w:rPr>
                <w:rFonts w:ascii="TimesNewRomanPSMT" w:hAnsi="TimesNewRomanPSMT" w:cs="TimesNewRomanPSMT"/>
                <w:sz w:val="26"/>
                <w:szCs w:val="28"/>
                <w:lang w:val="es-ES"/>
              </w:rPr>
              <w:t>Si en protones</w:t>
            </w:r>
            <w:r w:rsidR="00983E84">
              <w:rPr>
                <w:rFonts w:ascii="TimesNewRomanPSMT" w:hAnsi="TimesNewRomanPSMT" w:cs="TimesNewRomanPSMT"/>
                <w:sz w:val="26"/>
                <w:szCs w:val="28"/>
                <w:lang w:val="es-ES"/>
              </w:rPr>
              <w:t xml:space="preserve">, </w:t>
            </w:r>
            <w:r>
              <w:rPr>
                <w:rFonts w:ascii="TimesNewRomanPSMT" w:hAnsi="TimesNewRomanPSMT" w:cs="TimesNewRomanPSMT"/>
                <w:sz w:val="26"/>
                <w:szCs w:val="28"/>
                <w:lang w:val="es-ES"/>
              </w:rPr>
              <w:t>neutrones</w:t>
            </w:r>
            <w:r w:rsidR="00983E84">
              <w:rPr>
                <w:rFonts w:ascii="TimesNewRomanPSMT" w:hAnsi="TimesNewRomanPSMT" w:cs="TimesNewRomanPSMT"/>
                <w:sz w:val="26"/>
                <w:szCs w:val="28"/>
                <w:lang w:val="es-ES"/>
              </w:rPr>
              <w:t xml:space="preserve"> y </w:t>
            </w:r>
            <w:r w:rsidR="00983E84">
              <w:rPr>
                <w:rFonts w:ascii="TimesNewRomanPSMT" w:hAnsi="TimesNewRomanPSMT" w:cs="TimesNewRomanPSMT"/>
                <w:sz w:val="26"/>
                <w:szCs w:val="28"/>
                <w:vertAlign w:val="superscript"/>
                <w:lang w:val="es-ES"/>
              </w:rPr>
              <w:t>4</w:t>
            </w:r>
            <w:r w:rsidR="00983E84">
              <w:rPr>
                <w:rFonts w:ascii="TimesNewRomanPSMT" w:hAnsi="TimesNewRomanPSMT" w:cs="TimesNewRomanPSMT"/>
                <w:sz w:val="26"/>
                <w:szCs w:val="28"/>
                <w:lang w:val="es-ES"/>
              </w:rPr>
              <w:t>He,</w:t>
            </w:r>
            <w:r>
              <w:rPr>
                <w:rFonts w:ascii="TimesNewRomanPSMT" w:hAnsi="TimesNewRomanPSMT" w:cs="TimesNewRomanPSMT"/>
                <w:sz w:val="26"/>
                <w:szCs w:val="28"/>
                <w:lang w:val="es-ES"/>
              </w:rPr>
              <w:t xml:space="preserve"> seguida de recombinación para formar núcleos más pesados</w:t>
            </w:r>
          </w:p>
        </w:tc>
        <w:tc>
          <w:tcPr>
            <w:tcW w:w="992" w:type="dxa"/>
          </w:tcPr>
          <w:p w14:paraId="46A3474C" w14:textId="0A765947" w:rsidR="0064787F" w:rsidRPr="00D97F75" w:rsidRDefault="0064787F" w:rsidP="00E20D7C">
            <w:pPr>
              <w:keepNext/>
              <w:tabs>
                <w:tab w:val="left" w:pos="7371"/>
              </w:tabs>
              <w:ind w:right="-1"/>
              <w:jc w:val="center"/>
              <w:rPr>
                <w:rFonts w:ascii="TimesNewRomanPSMT" w:hAnsi="TimesNewRomanPSMT" w:cs="TimesNewRomanPSMT"/>
                <w:sz w:val="26"/>
                <w:szCs w:val="28"/>
                <w:lang w:val="es-ES"/>
              </w:rPr>
            </w:pPr>
            <w:r w:rsidRPr="00D97F75">
              <w:rPr>
                <w:rFonts w:ascii="TimesNewRomanPSMT" w:hAnsi="TimesNewRomanPSMT" w:cs="TimesNewRomanPSMT"/>
                <w:sz w:val="26"/>
                <w:szCs w:val="28"/>
                <w:lang w:val="es-ES"/>
              </w:rPr>
              <w:t>~1 día</w:t>
            </w:r>
          </w:p>
        </w:tc>
      </w:tr>
    </w:tbl>
    <w:p w14:paraId="652A832B" w14:textId="52367E8A" w:rsidR="002D3DCF" w:rsidRPr="00E20D7C" w:rsidRDefault="00E20D7C" w:rsidP="00E20D7C">
      <w:pPr>
        <w:pStyle w:val="Epgrafe"/>
        <w:jc w:val="center"/>
        <w:rPr>
          <w:rFonts w:ascii="Times New Roman" w:hAnsi="Times New Roman" w:cs="Times New Roman"/>
          <w:b w:val="0"/>
          <w:i/>
          <w:color w:val="auto"/>
          <w:sz w:val="20"/>
          <w:szCs w:val="20"/>
          <w:lang w:val="es-ES"/>
        </w:rPr>
      </w:pPr>
      <w:r w:rsidRPr="00E20D7C">
        <w:rPr>
          <w:rFonts w:ascii="Times New Roman" w:hAnsi="Times New Roman" w:cs="Times New Roman"/>
          <w:b w:val="0"/>
          <w:color w:val="auto"/>
          <w:sz w:val="20"/>
          <w:szCs w:val="20"/>
        </w:rPr>
        <w:t xml:space="preserve">Tabla </w:t>
      </w:r>
      <w:r w:rsidRPr="00E20D7C">
        <w:rPr>
          <w:rFonts w:ascii="Times New Roman" w:hAnsi="Times New Roman" w:cs="Times New Roman"/>
          <w:b w:val="0"/>
          <w:color w:val="auto"/>
          <w:sz w:val="20"/>
          <w:szCs w:val="20"/>
        </w:rPr>
        <w:fldChar w:fldCharType="begin"/>
      </w:r>
      <w:r w:rsidRPr="00E20D7C">
        <w:rPr>
          <w:rFonts w:ascii="Times New Roman" w:hAnsi="Times New Roman" w:cs="Times New Roman"/>
          <w:b w:val="0"/>
          <w:color w:val="auto"/>
          <w:sz w:val="20"/>
          <w:szCs w:val="20"/>
        </w:rPr>
        <w:instrText xml:space="preserve"> SEQ Tabla \* ARABIC </w:instrText>
      </w:r>
      <w:r w:rsidRPr="00E20D7C">
        <w:rPr>
          <w:rFonts w:ascii="Times New Roman" w:hAnsi="Times New Roman" w:cs="Times New Roman"/>
          <w:b w:val="0"/>
          <w:color w:val="auto"/>
          <w:sz w:val="20"/>
          <w:szCs w:val="20"/>
        </w:rPr>
        <w:fldChar w:fldCharType="separate"/>
      </w:r>
      <w:r w:rsidR="00FD396A">
        <w:rPr>
          <w:rFonts w:ascii="Times New Roman" w:hAnsi="Times New Roman" w:cs="Times New Roman"/>
          <w:b w:val="0"/>
          <w:noProof/>
          <w:color w:val="auto"/>
          <w:sz w:val="20"/>
          <w:szCs w:val="20"/>
        </w:rPr>
        <w:t>1</w:t>
      </w:r>
      <w:r w:rsidRPr="00E20D7C">
        <w:rPr>
          <w:rFonts w:ascii="Times New Roman" w:hAnsi="Times New Roman" w:cs="Times New Roman"/>
          <w:b w:val="0"/>
          <w:color w:val="auto"/>
          <w:sz w:val="20"/>
          <w:szCs w:val="20"/>
        </w:rPr>
        <w:fldChar w:fldCharType="end"/>
      </w:r>
      <w:r w:rsidRPr="00E20D7C">
        <w:rPr>
          <w:rFonts w:ascii="Times New Roman" w:hAnsi="Times New Roman" w:cs="Times New Roman"/>
          <w:b w:val="0"/>
          <w:color w:val="auto"/>
          <w:sz w:val="20"/>
          <w:szCs w:val="20"/>
        </w:rPr>
        <w:t>: Procesos de combustión avanzada en el núcleo de estrellas muy masivas.</w:t>
      </w:r>
    </w:p>
    <w:p w14:paraId="40829C1E" w14:textId="487D976C" w:rsidR="0074726B" w:rsidRDefault="000A76C6" w:rsidP="00364C0E">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última fase de la nucleosíntesis estelar que se puede considerar </w:t>
      </w:r>
      <w:r w:rsidRPr="0022403B">
        <w:rPr>
          <w:rFonts w:ascii="TimesNewRomanPSMT" w:hAnsi="TimesNewRomanPSMT" w:cs="TimesNewRomanPSMT"/>
          <w:i/>
          <w:sz w:val="28"/>
          <w:szCs w:val="28"/>
          <w:lang w:val="es-ES"/>
        </w:rPr>
        <w:t>estándar</w:t>
      </w:r>
      <w:r>
        <w:rPr>
          <w:rFonts w:ascii="TimesNewRomanPSMT" w:hAnsi="TimesNewRomanPSMT" w:cs="TimesNewRomanPSMT"/>
          <w:sz w:val="28"/>
          <w:szCs w:val="28"/>
          <w:lang w:val="es-ES"/>
        </w:rPr>
        <w:t xml:space="preserve"> (que ocurre en el núcleo de la estrella) es la combustión del silicio. La temperatura necesaria es del orden de tres mil millones de grados, así que se estima que solo sucede si la masa inicial de la estrella </w:t>
      </w:r>
      <w:r w:rsidR="00301489">
        <w:rPr>
          <w:rFonts w:ascii="TimesNewRomanPSMT" w:hAnsi="TimesNewRomanPSMT" w:cs="TimesNewRomanPSMT"/>
          <w:sz w:val="28"/>
          <w:szCs w:val="28"/>
          <w:lang w:val="es-ES"/>
        </w:rPr>
        <w:t>supera</w:t>
      </w:r>
      <w:r w:rsidR="00A52404">
        <w:rPr>
          <w:rFonts w:ascii="TimesNewRomanPSMT" w:hAnsi="TimesNewRomanPSMT" w:cs="TimesNewRomanPSMT"/>
          <w:sz w:val="28"/>
          <w:szCs w:val="28"/>
          <w:lang w:val="es-ES"/>
        </w:rPr>
        <w:t xml:space="preserve"> en</w:t>
      </w:r>
      <w:r>
        <w:rPr>
          <w:rFonts w:ascii="TimesNewRomanPSMT" w:hAnsi="TimesNewRomanPSMT" w:cs="TimesNewRomanPSMT"/>
          <w:sz w:val="28"/>
          <w:szCs w:val="28"/>
          <w:lang w:val="es-ES"/>
        </w:rPr>
        <w:t xml:space="preserve"> 11 veces la solar. Esta etapa es distinta a la combustión del carbono o del oxígeno, donde tiene lugar la fusión de dos núcleos iguales. Al igual que sucede con la quema del neón, el proceso inicial incluye una serie de reacciones de </w:t>
      </w:r>
      <w:r w:rsidRPr="00E57F07">
        <w:rPr>
          <w:rFonts w:ascii="TimesNewRomanPSMT" w:hAnsi="TimesNewRomanPSMT" w:cs="TimesNewRomanPSMT"/>
          <w:i/>
          <w:sz w:val="28"/>
          <w:szCs w:val="28"/>
          <w:lang w:val="es-ES"/>
        </w:rPr>
        <w:t>fotodesintegración</w:t>
      </w:r>
      <w:r>
        <w:rPr>
          <w:rFonts w:ascii="TimesNewRomanPSMT" w:hAnsi="TimesNewRomanPSMT" w:cs="TimesNewRomanPSMT"/>
          <w:sz w:val="28"/>
          <w:szCs w:val="28"/>
          <w:lang w:val="es-ES"/>
        </w:rPr>
        <w:t xml:space="preserve">. </w:t>
      </w:r>
      <w:r w:rsidR="00E57F07">
        <w:rPr>
          <w:rFonts w:ascii="TimesNewRomanPSMT" w:hAnsi="TimesNewRomanPSMT" w:cs="TimesNewRomanPSMT"/>
          <w:sz w:val="28"/>
          <w:szCs w:val="28"/>
          <w:lang w:val="es-ES"/>
        </w:rPr>
        <w:t xml:space="preserve">En un entorno de altísima temperatura, existen fotones con una energía lo suficientemente grande para romper los núcleos de </w:t>
      </w:r>
      <w:r w:rsidR="004D5485">
        <w:rPr>
          <w:rFonts w:ascii="TimesNewRomanPSMT" w:hAnsi="TimesNewRomanPSMT" w:cs="TimesNewRomanPSMT"/>
          <w:sz w:val="28"/>
          <w:szCs w:val="28"/>
          <w:lang w:val="es-ES"/>
        </w:rPr>
        <w:t>silicio-28</w:t>
      </w:r>
      <w:r w:rsidR="000C67DE">
        <w:rPr>
          <w:rFonts w:ascii="TimesNewRomanPSMT" w:hAnsi="TimesNewRomanPSMT" w:cs="TimesNewRomanPSMT"/>
          <w:sz w:val="28"/>
          <w:szCs w:val="28"/>
          <w:lang w:val="es-ES"/>
        </w:rPr>
        <w:t>. Gracias a este aparente paso atrás en la nucleosíntesis estelar</w:t>
      </w:r>
      <w:r w:rsidR="007B08F2">
        <w:rPr>
          <w:rFonts w:ascii="TimesNewRomanPSMT" w:hAnsi="TimesNewRomanPSMT" w:cs="TimesNewRomanPSMT"/>
          <w:sz w:val="28"/>
          <w:szCs w:val="28"/>
          <w:lang w:val="es-ES"/>
        </w:rPr>
        <w:t>,</w:t>
      </w:r>
      <w:r w:rsidR="000C67DE">
        <w:rPr>
          <w:rFonts w:ascii="TimesNewRomanPSMT" w:hAnsi="TimesNewRomanPSMT" w:cs="TimesNewRomanPSMT"/>
          <w:sz w:val="28"/>
          <w:szCs w:val="28"/>
          <w:lang w:val="es-ES"/>
        </w:rPr>
        <w:t xml:space="preserve"> se crea una mezcla de nuevos núcleos de helio-4 y nucleones lib</w:t>
      </w:r>
      <w:r w:rsidR="007659B3">
        <w:rPr>
          <w:rFonts w:ascii="TimesNewRomanPSMT" w:hAnsi="TimesNewRomanPSMT" w:cs="TimesNewRomanPSMT"/>
          <w:sz w:val="28"/>
          <w:szCs w:val="28"/>
          <w:lang w:val="es-ES"/>
        </w:rPr>
        <w:t>res, tanto protones y neutrones, que pueden combinarse de nuevo para formar núcleos más pesados que el del silicio</w:t>
      </w:r>
      <w:r w:rsidR="007B5EA3">
        <w:rPr>
          <w:rFonts w:ascii="TimesNewRomanPSMT" w:hAnsi="TimesNewRomanPSMT" w:cs="TimesNewRomanPSMT"/>
          <w:sz w:val="28"/>
          <w:szCs w:val="28"/>
          <w:lang w:val="es-ES"/>
        </w:rPr>
        <w:t>. Por esta</w:t>
      </w:r>
      <w:r w:rsidR="00364C0E">
        <w:rPr>
          <w:rFonts w:ascii="TimesNewRomanPSMT" w:hAnsi="TimesNewRomanPSMT" w:cs="TimesNewRomanPSMT"/>
          <w:sz w:val="28"/>
          <w:szCs w:val="28"/>
          <w:lang w:val="es-ES"/>
        </w:rPr>
        <w:t xml:space="preserve"> razón también se dice que durante esta etapa el silicio </w:t>
      </w:r>
      <w:r w:rsidR="00364C0E" w:rsidRPr="00213F3C">
        <w:rPr>
          <w:rFonts w:ascii="TimesNewRomanPSMT" w:hAnsi="TimesNewRomanPSMT" w:cs="TimesNewRomanPSMT"/>
          <w:i/>
          <w:sz w:val="28"/>
          <w:szCs w:val="28"/>
          <w:lang w:val="es-ES"/>
        </w:rPr>
        <w:t>se</w:t>
      </w:r>
      <w:r w:rsidR="00364C0E">
        <w:rPr>
          <w:rFonts w:ascii="TimesNewRomanPSMT" w:hAnsi="TimesNewRomanPSMT" w:cs="TimesNewRomanPSMT"/>
          <w:sz w:val="28"/>
          <w:szCs w:val="28"/>
          <w:lang w:val="es-ES"/>
        </w:rPr>
        <w:t xml:space="preserve"> </w:t>
      </w:r>
      <w:r w:rsidR="00364C0E" w:rsidRPr="00341D48">
        <w:rPr>
          <w:rFonts w:ascii="TimesNewRomanPSMT" w:hAnsi="TimesNewRomanPSMT" w:cs="TimesNewRomanPSMT"/>
          <w:i/>
          <w:sz w:val="28"/>
          <w:szCs w:val="28"/>
          <w:lang w:val="es-ES"/>
        </w:rPr>
        <w:t>funde</w:t>
      </w:r>
      <w:r w:rsidR="00364C0E">
        <w:rPr>
          <w:rFonts w:ascii="TimesNewRomanPSMT" w:hAnsi="TimesNewRomanPSMT" w:cs="TimesNewRomanPSMT"/>
          <w:sz w:val="28"/>
          <w:szCs w:val="28"/>
          <w:lang w:val="es-ES"/>
        </w:rPr>
        <w:t xml:space="preserve"> para después formar elementos más pesados.</w:t>
      </w:r>
      <w:r w:rsidR="009B0DA5">
        <w:rPr>
          <w:rFonts w:ascii="TimesNewRomanPSMT" w:hAnsi="TimesNewRomanPSMT" w:cs="TimesNewRomanPSMT"/>
          <w:sz w:val="28"/>
          <w:szCs w:val="28"/>
          <w:lang w:val="es-ES"/>
        </w:rPr>
        <w:t xml:space="preserve"> Se trata de una fase de la ev</w:t>
      </w:r>
      <w:r w:rsidR="00213F3C">
        <w:rPr>
          <w:rFonts w:ascii="TimesNewRomanPSMT" w:hAnsi="TimesNewRomanPSMT" w:cs="TimesNewRomanPSMT"/>
          <w:sz w:val="28"/>
          <w:szCs w:val="28"/>
          <w:lang w:val="es-ES"/>
        </w:rPr>
        <w:t>o</w:t>
      </w:r>
      <w:r w:rsidR="009B0DA5">
        <w:rPr>
          <w:rFonts w:ascii="TimesNewRomanPSMT" w:hAnsi="TimesNewRomanPSMT" w:cs="TimesNewRomanPSMT"/>
          <w:sz w:val="28"/>
          <w:szCs w:val="28"/>
          <w:lang w:val="es-ES"/>
        </w:rPr>
        <w:t>lución estelar muy rápida: termina tras aproximadamente un día.</w:t>
      </w:r>
    </w:p>
    <w:p w14:paraId="5D6F7537" w14:textId="77777777" w:rsidR="0074726B" w:rsidRDefault="0074726B">
      <w:pPr>
        <w:rPr>
          <w:rFonts w:ascii="TimesNewRomanPSMT" w:hAnsi="TimesNewRomanPSMT" w:cs="TimesNewRomanPSMT"/>
          <w:sz w:val="28"/>
          <w:szCs w:val="28"/>
          <w:lang w:val="es-ES"/>
        </w:rPr>
      </w:pPr>
      <w:r>
        <w:rPr>
          <w:rFonts w:ascii="TimesNewRomanPSMT" w:hAnsi="TimesNewRomanPSMT" w:cs="TimesNewRomanPSMT"/>
          <w:sz w:val="28"/>
          <w:szCs w:val="28"/>
          <w:lang w:val="es-ES"/>
        </w:rPr>
        <w:br w:type="page"/>
      </w:r>
    </w:p>
    <w:p w14:paraId="088A60B7" w14:textId="77777777" w:rsidR="00D46E08" w:rsidRDefault="007A4F94" w:rsidP="00DB60A6">
      <w:pPr>
        <w:keepNext/>
        <w:tabs>
          <w:tab w:val="left" w:pos="7371"/>
        </w:tabs>
        <w:spacing w:after="0"/>
        <w:ind w:right="-1"/>
        <w:jc w:val="center"/>
      </w:pPr>
      <w:r>
        <w:rPr>
          <w:rFonts w:ascii="TimesNewRomanPSMT" w:hAnsi="TimesNewRomanPSMT" w:cs="TimesNewRomanPSMT"/>
          <w:noProof/>
          <w:sz w:val="28"/>
          <w:szCs w:val="28"/>
          <w:lang w:val="es-ES" w:eastAsia="es-ES"/>
        </w:rPr>
        <w:drawing>
          <wp:inline distT="0" distB="0" distL="0" distR="0" wp14:anchorId="09A0E717" wp14:editId="5827686D">
            <wp:extent cx="4373385" cy="221488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_burning.png"/>
                    <pic:cNvPicPr/>
                  </pic:nvPicPr>
                  <pic:blipFill>
                    <a:blip r:embed="rId8">
                      <a:extLst>
                        <a:ext uri="{28A0092B-C50C-407E-A947-70E740481C1C}">
                          <a14:useLocalDpi xmlns:a14="http://schemas.microsoft.com/office/drawing/2010/main" val="0"/>
                        </a:ext>
                      </a:extLst>
                    </a:blip>
                    <a:stretch>
                      <a:fillRect/>
                    </a:stretch>
                  </pic:blipFill>
                  <pic:spPr>
                    <a:xfrm>
                      <a:off x="0" y="0"/>
                      <a:ext cx="4373385" cy="2214880"/>
                    </a:xfrm>
                    <a:prstGeom prst="rect">
                      <a:avLst/>
                    </a:prstGeom>
                  </pic:spPr>
                </pic:pic>
              </a:graphicData>
            </a:graphic>
          </wp:inline>
        </w:drawing>
      </w:r>
    </w:p>
    <w:p w14:paraId="17DCF0A4" w14:textId="2CDA8C30" w:rsidR="006108FC" w:rsidRPr="00D46E08" w:rsidRDefault="00D46E08" w:rsidP="00D46E08">
      <w:pPr>
        <w:pStyle w:val="Epgrafe"/>
        <w:jc w:val="both"/>
        <w:rPr>
          <w:rFonts w:ascii="Times New Roman" w:hAnsi="Times New Roman" w:cs="Times New Roman"/>
          <w:b w:val="0"/>
          <w:color w:val="auto"/>
          <w:sz w:val="30"/>
          <w:szCs w:val="28"/>
          <w:lang w:val="es-ES"/>
        </w:rPr>
      </w:pPr>
      <w:r w:rsidRPr="00D46E08">
        <w:rPr>
          <w:rFonts w:ascii="Times New Roman" w:hAnsi="Times New Roman" w:cs="Times New Roman"/>
          <w:b w:val="0"/>
          <w:color w:val="auto"/>
          <w:sz w:val="20"/>
        </w:rPr>
        <w:t xml:space="preserve">Figura </w:t>
      </w:r>
      <w:r w:rsidR="00A7078D">
        <w:rPr>
          <w:rFonts w:ascii="Times New Roman" w:hAnsi="Times New Roman" w:cs="Times New Roman"/>
          <w:b w:val="0"/>
          <w:color w:val="auto"/>
          <w:sz w:val="20"/>
        </w:rPr>
        <w:fldChar w:fldCharType="begin"/>
      </w:r>
      <w:r w:rsidR="00A7078D">
        <w:rPr>
          <w:rFonts w:ascii="Times New Roman" w:hAnsi="Times New Roman" w:cs="Times New Roman"/>
          <w:b w:val="0"/>
          <w:color w:val="auto"/>
          <w:sz w:val="20"/>
        </w:rPr>
        <w:instrText xml:space="preserve"> SEQ Figura \* ARABIC </w:instrText>
      </w:r>
      <w:r w:rsidR="00A7078D">
        <w:rPr>
          <w:rFonts w:ascii="Times New Roman" w:hAnsi="Times New Roman" w:cs="Times New Roman"/>
          <w:b w:val="0"/>
          <w:color w:val="auto"/>
          <w:sz w:val="20"/>
        </w:rPr>
        <w:fldChar w:fldCharType="separate"/>
      </w:r>
      <w:r w:rsidR="00FD396A">
        <w:rPr>
          <w:rFonts w:ascii="Times New Roman" w:hAnsi="Times New Roman" w:cs="Times New Roman"/>
          <w:b w:val="0"/>
          <w:noProof/>
          <w:color w:val="auto"/>
          <w:sz w:val="20"/>
        </w:rPr>
        <w:t>1</w:t>
      </w:r>
      <w:r w:rsidR="00A7078D">
        <w:rPr>
          <w:rFonts w:ascii="Times New Roman" w:hAnsi="Times New Roman" w:cs="Times New Roman"/>
          <w:b w:val="0"/>
          <w:color w:val="auto"/>
          <w:sz w:val="20"/>
        </w:rPr>
        <w:fldChar w:fldCharType="end"/>
      </w:r>
      <w:r w:rsidRPr="00D46E08">
        <w:rPr>
          <w:rFonts w:ascii="Times New Roman" w:hAnsi="Times New Roman" w:cs="Times New Roman"/>
          <w:b w:val="0"/>
          <w:color w:val="auto"/>
          <w:sz w:val="20"/>
        </w:rPr>
        <w:t>: Ejemplo de cadena de reacciones nucleares que crea nuevos elementos a partir de la fotodesintegración del silicio.</w:t>
      </w:r>
      <w:r>
        <w:rPr>
          <w:rFonts w:ascii="Times New Roman" w:hAnsi="Times New Roman" w:cs="Times New Roman"/>
          <w:b w:val="0"/>
          <w:color w:val="auto"/>
          <w:sz w:val="20"/>
        </w:rPr>
        <w:t xml:space="preserve"> Los núcleos en cursiva son inestables y darán lugar a productos estables, como el hierro-56, antes de capturar otro núcleo de helio. </w:t>
      </w:r>
    </w:p>
    <w:p w14:paraId="47425D5B" w14:textId="3AEC267B" w:rsidR="0074726B" w:rsidRDefault="0074726B" w:rsidP="0074726B">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En la figura se muestra una de las posibles cadenas </w:t>
      </w:r>
      <w:r w:rsidRPr="0016268E">
        <w:rPr>
          <w:rFonts w:ascii="TimesNewRomanPSMT" w:hAnsi="TimesNewRomanPSMT" w:cs="TimesNewRomanPSMT"/>
          <w:sz w:val="28"/>
          <w:szCs w:val="28"/>
          <w:lang w:val="es-ES"/>
        </w:rPr>
        <w:t>de reacciones nucleares</w:t>
      </w:r>
      <w:r>
        <w:rPr>
          <w:rFonts w:ascii="TimesNewRomanPSMT" w:hAnsi="TimesNewRomanPSMT" w:cs="TimesNewRomanPSMT"/>
          <w:sz w:val="28"/>
          <w:szCs w:val="28"/>
          <w:lang w:val="es-ES"/>
        </w:rPr>
        <w:t>, que parte de</w:t>
      </w:r>
      <w:r w:rsidRPr="0016268E">
        <w:rPr>
          <w:rFonts w:ascii="TimesNewRomanPSMT" w:hAnsi="TimesNewRomanPSMT" w:cs="TimesNewRomanPSMT"/>
          <w:sz w:val="28"/>
          <w:szCs w:val="28"/>
          <w:lang w:val="es-ES"/>
        </w:rPr>
        <w:t xml:space="preserve"> la fotodesintegración del silicio</w:t>
      </w:r>
      <w:r>
        <w:rPr>
          <w:rFonts w:ascii="TimesNewRomanPSMT" w:hAnsi="TimesNewRomanPSMT" w:cs="TimesNewRomanPSMT"/>
          <w:sz w:val="28"/>
          <w:szCs w:val="28"/>
          <w:lang w:val="es-ES"/>
        </w:rPr>
        <w:t xml:space="preserve"> en magnesio y helio</w:t>
      </w:r>
      <w:r w:rsidRPr="0016268E">
        <w:rPr>
          <w:rFonts w:ascii="TimesNewRomanPSMT" w:hAnsi="TimesNewRomanPSMT" w:cs="TimesNewRomanPSMT"/>
          <w:sz w:val="28"/>
          <w:szCs w:val="28"/>
          <w:lang w:val="es-ES"/>
        </w:rPr>
        <w:t xml:space="preserve">. Los núcleos </w:t>
      </w:r>
      <w:r>
        <w:rPr>
          <w:rFonts w:ascii="TimesNewRomanPSMT" w:hAnsi="TimesNewRomanPSMT" w:cs="TimesNewRomanPSMT"/>
          <w:sz w:val="28"/>
          <w:szCs w:val="28"/>
          <w:lang w:val="es-ES"/>
        </w:rPr>
        <w:t>del helio-4 pueden ser absorbidos por otros para crear elementos cada vez más pesados, desde el azufre hasta el níquel. Algunos de los núcleos producidos son inestables, con vidas medias de entre unas horas y algunos años. Así, en algunos casos se desintegran a través de un</w:t>
      </w:r>
      <w:r w:rsidR="00020437">
        <w:rPr>
          <w:rFonts w:ascii="TimesNewRomanPSMT" w:hAnsi="TimesNewRomanPSMT" w:cs="TimesNewRomanPSMT"/>
          <w:sz w:val="28"/>
          <w:szCs w:val="28"/>
          <w:lang w:val="es-ES"/>
        </w:rPr>
        <w:t>o o varios</w:t>
      </w:r>
      <w:r>
        <w:rPr>
          <w:rFonts w:ascii="TimesNewRomanPSMT" w:hAnsi="TimesNewRomanPSMT" w:cs="TimesNewRomanPSMT"/>
          <w:sz w:val="28"/>
          <w:szCs w:val="28"/>
          <w:lang w:val="es-ES"/>
        </w:rPr>
        <w:t xml:space="preserve"> proceso</w:t>
      </w:r>
      <w:r w:rsidR="00020437">
        <w:rPr>
          <w:rFonts w:ascii="TimesNewRomanPSMT" w:hAnsi="TimesNewRomanPSMT" w:cs="TimesNewRomanPSMT"/>
          <w:sz w:val="28"/>
          <w:szCs w:val="28"/>
          <w:lang w:val="es-ES"/>
        </w:rPr>
        <w:t>s</w:t>
      </w:r>
      <w:r>
        <w:rPr>
          <w:rFonts w:ascii="TimesNewRomanPSMT" w:hAnsi="TimesNewRomanPSMT" w:cs="TimesNewRomanPSMT"/>
          <w:sz w:val="28"/>
          <w:szCs w:val="28"/>
          <w:lang w:val="es-ES"/>
        </w:rPr>
        <w:t xml:space="preserve"> </w:t>
      </w:r>
      <w:r w:rsidR="0055526F">
        <w:rPr>
          <w:rFonts w:ascii="TimesNewRomanPSMT" w:hAnsi="TimesNewRomanPSMT" w:cs="TimesNewRomanPSMT"/>
          <w:sz w:val="28"/>
          <w:szCs w:val="28"/>
          <w:lang w:val="es-ES"/>
        </w:rPr>
        <w:t xml:space="preserve">de tipo </w:t>
      </w:r>
      <w:r>
        <w:rPr>
          <w:rFonts w:ascii="TimesNewRomanPSMT" w:hAnsi="TimesNewRomanPSMT" w:cs="TimesNewRomanPSMT"/>
          <w:sz w:val="28"/>
          <w:szCs w:val="28"/>
          <w:lang w:val="es-ES"/>
        </w:rPr>
        <w:t>beta o mediante una captura electrónica y dan lugar a núcleos estables (</w:t>
      </w:r>
      <w:r w:rsidRPr="004E16C7">
        <w:rPr>
          <w:rFonts w:ascii="TimesNewRomanPSMT" w:hAnsi="TimesNewRomanPSMT" w:cs="TimesNewRomanPSMT"/>
          <w:sz w:val="28"/>
          <w:szCs w:val="28"/>
          <w:vertAlign w:val="superscript"/>
          <w:lang w:val="es-ES"/>
        </w:rPr>
        <w:t>44</w:t>
      </w:r>
      <w:r>
        <w:rPr>
          <w:rFonts w:ascii="TimesNewRomanPSMT" w:hAnsi="TimesNewRomanPSMT" w:cs="TimesNewRomanPSMT"/>
          <w:sz w:val="28"/>
          <w:szCs w:val="28"/>
          <w:lang w:val="es-ES"/>
        </w:rPr>
        <w:t xml:space="preserve">Ca, </w:t>
      </w:r>
      <w:r w:rsidRPr="004E16C7">
        <w:rPr>
          <w:rFonts w:ascii="TimesNewRomanPSMT" w:hAnsi="TimesNewRomanPSMT" w:cs="TimesNewRomanPSMT"/>
          <w:sz w:val="28"/>
          <w:szCs w:val="28"/>
          <w:vertAlign w:val="superscript"/>
          <w:lang w:val="es-ES"/>
        </w:rPr>
        <w:t>48</w:t>
      </w:r>
      <w:r>
        <w:rPr>
          <w:rFonts w:ascii="TimesNewRomanPSMT" w:hAnsi="TimesNewRomanPSMT" w:cs="TimesNewRomanPSMT"/>
          <w:sz w:val="28"/>
          <w:szCs w:val="28"/>
          <w:lang w:val="es-ES"/>
        </w:rPr>
        <w:t xml:space="preserve">Ti, </w:t>
      </w:r>
      <w:r w:rsidRPr="004E16C7">
        <w:rPr>
          <w:rFonts w:ascii="TimesNewRomanPSMT" w:hAnsi="TimesNewRomanPSMT" w:cs="TimesNewRomanPSMT"/>
          <w:sz w:val="28"/>
          <w:szCs w:val="28"/>
          <w:vertAlign w:val="superscript"/>
          <w:lang w:val="es-ES"/>
        </w:rPr>
        <w:t>52</w:t>
      </w:r>
      <w:r>
        <w:rPr>
          <w:rFonts w:ascii="TimesNewRomanPSMT" w:hAnsi="TimesNewRomanPSMT" w:cs="TimesNewRomanPSMT"/>
          <w:sz w:val="28"/>
          <w:szCs w:val="28"/>
          <w:lang w:val="es-ES"/>
        </w:rPr>
        <w:t xml:space="preserve">Cr, </w:t>
      </w:r>
      <w:r w:rsidRPr="004E16C7">
        <w:rPr>
          <w:rFonts w:ascii="TimesNewRomanPSMT" w:hAnsi="TimesNewRomanPSMT" w:cs="TimesNewRomanPSMT"/>
          <w:sz w:val="28"/>
          <w:szCs w:val="28"/>
          <w:vertAlign w:val="superscript"/>
          <w:lang w:val="es-ES"/>
        </w:rPr>
        <w:t>56</w:t>
      </w:r>
      <w:r>
        <w:rPr>
          <w:rFonts w:ascii="TimesNewRomanPSMT" w:hAnsi="TimesNewRomanPSMT" w:cs="TimesNewRomanPSMT"/>
          <w:sz w:val="28"/>
          <w:szCs w:val="28"/>
          <w:lang w:val="es-ES"/>
        </w:rPr>
        <w:t xml:space="preserve">Fe, …) </w:t>
      </w:r>
      <w:r w:rsidRPr="004702EE">
        <w:rPr>
          <w:rFonts w:ascii="TimesNewRomanPSMT" w:hAnsi="TimesNewRomanPSMT" w:cs="TimesNewRomanPSMT"/>
          <w:sz w:val="28"/>
          <w:szCs w:val="28"/>
          <w:lang w:val="es-ES"/>
        </w:rPr>
        <w:t>antes de capturar otro núcleo de helio</w:t>
      </w:r>
      <w:r>
        <w:rPr>
          <w:rFonts w:ascii="TimesNewRomanPSMT" w:hAnsi="TimesNewRomanPSMT" w:cs="TimesNewRomanPSMT"/>
          <w:sz w:val="28"/>
          <w:szCs w:val="28"/>
          <w:lang w:val="es-ES"/>
        </w:rPr>
        <w:t>. De esta manera, se producen muchos isótopos diferentes de los elementos que van desde el titanio hasta el zinc, es decir, con entre 22 y 30 protones.</w:t>
      </w:r>
    </w:p>
    <w:p w14:paraId="59C225AD" w14:textId="73A663B3" w:rsidR="007C450F" w:rsidRDefault="003D5692" w:rsidP="0099017D">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combustión del silicio incluye, además de procesos de </w:t>
      </w:r>
      <w:r w:rsidR="006056F9">
        <w:rPr>
          <w:rFonts w:ascii="TimesNewRomanPSMT" w:hAnsi="TimesNewRomanPSMT" w:cs="TimesNewRomanPSMT"/>
          <w:sz w:val="28"/>
          <w:szCs w:val="28"/>
          <w:lang w:val="es-ES"/>
        </w:rPr>
        <w:t>absorción</w:t>
      </w:r>
      <w:r>
        <w:rPr>
          <w:rFonts w:ascii="TimesNewRomanPSMT" w:hAnsi="TimesNewRomanPSMT" w:cs="TimesNewRomanPSMT"/>
          <w:sz w:val="28"/>
          <w:szCs w:val="28"/>
          <w:lang w:val="es-ES"/>
        </w:rPr>
        <w:t xml:space="preserve"> de núcleos de helio-4, otr</w:t>
      </w:r>
      <w:r w:rsidR="006056F9">
        <w:rPr>
          <w:rFonts w:ascii="TimesNewRomanPSMT" w:hAnsi="TimesNewRomanPSMT" w:cs="TimesNewRomanPSMT"/>
          <w:sz w:val="28"/>
          <w:szCs w:val="28"/>
          <w:lang w:val="es-ES"/>
        </w:rPr>
        <w:t>a</w:t>
      </w:r>
      <w:r>
        <w:rPr>
          <w:rFonts w:ascii="TimesNewRomanPSMT" w:hAnsi="TimesNewRomanPSMT" w:cs="TimesNewRomanPSMT"/>
          <w:sz w:val="28"/>
          <w:szCs w:val="28"/>
          <w:lang w:val="es-ES"/>
        </w:rPr>
        <w:t xml:space="preserve">s </w:t>
      </w:r>
      <w:r w:rsidR="006056F9">
        <w:rPr>
          <w:rFonts w:ascii="TimesNewRomanPSMT" w:hAnsi="TimesNewRomanPSMT" w:cs="TimesNewRomanPSMT"/>
          <w:sz w:val="28"/>
          <w:szCs w:val="28"/>
          <w:lang w:val="es-ES"/>
        </w:rPr>
        <w:t>reacciones</w:t>
      </w:r>
      <w:r>
        <w:rPr>
          <w:rFonts w:ascii="TimesNewRomanPSMT" w:hAnsi="TimesNewRomanPSMT" w:cs="TimesNewRomanPSMT"/>
          <w:sz w:val="28"/>
          <w:szCs w:val="28"/>
          <w:lang w:val="es-ES"/>
        </w:rPr>
        <w:t xml:space="preserve"> que </w:t>
      </w:r>
      <w:r w:rsidR="003B6BEC">
        <w:rPr>
          <w:rFonts w:ascii="TimesNewRomanPSMT" w:hAnsi="TimesNewRomanPSMT" w:cs="TimesNewRomanPSMT"/>
          <w:sz w:val="28"/>
          <w:szCs w:val="28"/>
          <w:lang w:val="es-ES"/>
        </w:rPr>
        <w:t>involucran la captura de neutrones o protones</w:t>
      </w:r>
      <w:r w:rsidR="00F5145D">
        <w:rPr>
          <w:rFonts w:ascii="TimesNewRomanPSMT" w:hAnsi="TimesNewRomanPSMT" w:cs="TimesNewRomanPSMT"/>
          <w:sz w:val="28"/>
          <w:szCs w:val="28"/>
          <w:lang w:val="es-ES"/>
        </w:rPr>
        <w:t xml:space="preserve">. </w:t>
      </w:r>
      <w:r w:rsidR="00F02169">
        <w:rPr>
          <w:rFonts w:ascii="TimesNewRomanPSMT" w:hAnsi="TimesNewRomanPSMT" w:cs="TimesNewRomanPSMT"/>
          <w:sz w:val="28"/>
          <w:szCs w:val="28"/>
          <w:lang w:val="es-ES"/>
        </w:rPr>
        <w:t>E</w:t>
      </w:r>
      <w:r w:rsidR="003B6BEC">
        <w:rPr>
          <w:rFonts w:ascii="TimesNewRomanPSMT" w:hAnsi="TimesNewRomanPSMT" w:cs="TimesNewRomanPSMT"/>
          <w:sz w:val="28"/>
          <w:szCs w:val="28"/>
          <w:lang w:val="es-ES"/>
        </w:rPr>
        <w:t>n el núcleo de una estrella masiva</w:t>
      </w:r>
      <w:r w:rsidR="00F02169">
        <w:rPr>
          <w:rFonts w:ascii="TimesNewRomanPSMT" w:hAnsi="TimesNewRomanPSMT" w:cs="TimesNewRomanPSMT"/>
          <w:sz w:val="28"/>
          <w:szCs w:val="28"/>
          <w:lang w:val="es-ES"/>
        </w:rPr>
        <w:t xml:space="preserve"> todos estos procesos </w:t>
      </w:r>
      <w:r w:rsidR="00714577">
        <w:rPr>
          <w:rFonts w:ascii="TimesNewRomanPSMT" w:hAnsi="TimesNewRomanPSMT" w:cs="TimesNewRomanPSMT"/>
          <w:sz w:val="28"/>
          <w:szCs w:val="28"/>
          <w:lang w:val="es-ES"/>
        </w:rPr>
        <w:t>existen en equilibrio</w:t>
      </w:r>
      <w:r w:rsidR="0094732B">
        <w:rPr>
          <w:rFonts w:ascii="TimesNewRomanPSMT" w:hAnsi="TimesNewRomanPSMT" w:cs="TimesNewRomanPSMT"/>
          <w:sz w:val="28"/>
          <w:szCs w:val="28"/>
          <w:lang w:val="es-ES"/>
        </w:rPr>
        <w:t xml:space="preserve"> estacionario</w:t>
      </w:r>
      <w:r w:rsidR="00714577">
        <w:rPr>
          <w:rFonts w:ascii="TimesNewRomanPSMT" w:hAnsi="TimesNewRomanPSMT" w:cs="TimesNewRomanPSMT"/>
          <w:sz w:val="28"/>
          <w:szCs w:val="28"/>
          <w:lang w:val="es-ES"/>
        </w:rPr>
        <w:t xml:space="preserve"> y </w:t>
      </w:r>
      <w:r w:rsidR="00F02169">
        <w:rPr>
          <w:rFonts w:ascii="TimesNewRomanPSMT" w:hAnsi="TimesNewRomanPSMT" w:cs="TimesNewRomanPSMT"/>
          <w:sz w:val="28"/>
          <w:szCs w:val="28"/>
          <w:lang w:val="es-ES"/>
        </w:rPr>
        <w:t xml:space="preserve">pueden ocurrir </w:t>
      </w:r>
      <w:r w:rsidR="00F5145D">
        <w:rPr>
          <w:rFonts w:ascii="TimesNewRomanPSMT" w:hAnsi="TimesNewRomanPSMT" w:cs="TimesNewRomanPSMT"/>
          <w:sz w:val="28"/>
          <w:szCs w:val="28"/>
          <w:lang w:val="es-ES"/>
        </w:rPr>
        <w:t>en amb</w:t>
      </w:r>
      <w:r w:rsidR="00F35FBA">
        <w:rPr>
          <w:rFonts w:ascii="TimesNewRomanPSMT" w:hAnsi="TimesNewRomanPSMT" w:cs="TimesNewRomanPSMT"/>
          <w:sz w:val="28"/>
          <w:szCs w:val="28"/>
          <w:lang w:val="es-ES"/>
        </w:rPr>
        <w:t>o</w:t>
      </w:r>
      <w:r w:rsidR="00F5145D">
        <w:rPr>
          <w:rFonts w:ascii="TimesNewRomanPSMT" w:hAnsi="TimesNewRomanPSMT" w:cs="TimesNewRomanPSMT"/>
          <w:sz w:val="28"/>
          <w:szCs w:val="28"/>
          <w:lang w:val="es-ES"/>
        </w:rPr>
        <w:t xml:space="preserve">s </w:t>
      </w:r>
      <w:r w:rsidR="00F35FBA">
        <w:rPr>
          <w:rFonts w:ascii="TimesNewRomanPSMT" w:hAnsi="TimesNewRomanPSMT" w:cs="TimesNewRomanPSMT"/>
          <w:sz w:val="28"/>
          <w:szCs w:val="28"/>
          <w:lang w:val="es-ES"/>
        </w:rPr>
        <w:t>sentidos</w:t>
      </w:r>
      <w:r w:rsidR="00F5145D">
        <w:rPr>
          <w:rFonts w:ascii="TimesNewRomanPSMT" w:hAnsi="TimesNewRomanPSMT" w:cs="TimesNewRomanPSMT"/>
          <w:sz w:val="28"/>
          <w:szCs w:val="28"/>
          <w:lang w:val="es-ES"/>
        </w:rPr>
        <w:t xml:space="preserve"> (como se indica en la figura con las f</w:t>
      </w:r>
      <w:r w:rsidR="006C2EFA">
        <w:rPr>
          <w:rFonts w:ascii="TimesNewRomanPSMT" w:hAnsi="TimesNewRomanPSMT" w:cs="TimesNewRomanPSMT"/>
          <w:sz w:val="28"/>
          <w:szCs w:val="28"/>
          <w:lang w:val="es-ES"/>
        </w:rPr>
        <w:t>l</w:t>
      </w:r>
      <w:r w:rsidR="00F5145D">
        <w:rPr>
          <w:rFonts w:ascii="TimesNewRomanPSMT" w:hAnsi="TimesNewRomanPSMT" w:cs="TimesNewRomanPSMT"/>
          <w:sz w:val="28"/>
          <w:szCs w:val="28"/>
          <w:lang w:val="es-ES"/>
        </w:rPr>
        <w:t>echas dobles)</w:t>
      </w:r>
      <w:r w:rsidR="00714577">
        <w:rPr>
          <w:rFonts w:ascii="TimesNewRomanPSMT" w:hAnsi="TimesNewRomanPSMT" w:cs="TimesNewRomanPSMT"/>
          <w:sz w:val="28"/>
          <w:szCs w:val="28"/>
          <w:lang w:val="es-ES"/>
        </w:rPr>
        <w:t xml:space="preserve">. Por ejemplo, puede producirse tanto la captura de un núcleo de helio-4 para formar otro más pesado como la fotodesintegración de un núcleo para dar lugar a otro más ligero. Esta situación se llama </w:t>
      </w:r>
      <w:r w:rsidR="00714577" w:rsidRPr="00F00C30">
        <w:rPr>
          <w:rFonts w:ascii="TimesNewRomanPSMT" w:hAnsi="TimesNewRomanPSMT" w:cs="TimesNewRomanPSMT"/>
          <w:i/>
          <w:sz w:val="28"/>
          <w:szCs w:val="28"/>
          <w:lang w:val="es-ES"/>
        </w:rPr>
        <w:t>equilibrio nuclear estadístico</w:t>
      </w:r>
      <w:r w:rsidR="00F00C30">
        <w:rPr>
          <w:rFonts w:ascii="TimesNewRomanPSMT" w:hAnsi="TimesNewRomanPSMT" w:cs="TimesNewRomanPSMT"/>
          <w:sz w:val="28"/>
          <w:szCs w:val="28"/>
          <w:lang w:val="es-ES"/>
        </w:rPr>
        <w:t>, y en ella l</w:t>
      </w:r>
      <w:r w:rsidR="007C450F">
        <w:rPr>
          <w:rFonts w:ascii="TimesNewRomanPSMT" w:hAnsi="TimesNewRomanPSMT" w:cs="TimesNewRomanPSMT"/>
          <w:sz w:val="28"/>
          <w:szCs w:val="28"/>
          <w:lang w:val="es-ES"/>
        </w:rPr>
        <w:t xml:space="preserve">a producción de los distintos núcleos queda fijada por las diferencias en sus energías de ligadura, favoreciendo una mayor abundancia de los núcleos más estables: aquellos que presentan un número másico cercano a 56 y </w:t>
      </w:r>
      <w:r w:rsidR="003D33F7">
        <w:rPr>
          <w:rFonts w:ascii="TimesNewRomanPSMT" w:hAnsi="TimesNewRomanPSMT" w:cs="TimesNewRomanPSMT"/>
          <w:sz w:val="28"/>
          <w:szCs w:val="28"/>
          <w:lang w:val="es-ES"/>
        </w:rPr>
        <w:t xml:space="preserve">conocidos globalmente como </w:t>
      </w:r>
      <w:r w:rsidR="007C450F">
        <w:rPr>
          <w:rFonts w:ascii="TimesNewRomanPSMT" w:hAnsi="TimesNewRomanPSMT" w:cs="TimesNewRomanPSMT"/>
          <w:sz w:val="28"/>
          <w:szCs w:val="28"/>
          <w:lang w:val="es-ES"/>
        </w:rPr>
        <w:t xml:space="preserve">el </w:t>
      </w:r>
      <w:r w:rsidR="007C450F" w:rsidRPr="003D33F7">
        <w:rPr>
          <w:rFonts w:ascii="TimesNewRomanPSMT" w:hAnsi="TimesNewRomanPSMT" w:cs="TimesNewRomanPSMT"/>
          <w:i/>
          <w:sz w:val="28"/>
          <w:szCs w:val="28"/>
          <w:lang w:val="es-ES"/>
        </w:rPr>
        <w:t>pico del hierro</w:t>
      </w:r>
      <w:r w:rsidR="007C450F">
        <w:rPr>
          <w:rFonts w:ascii="TimesNewRomanPSMT" w:hAnsi="TimesNewRomanPSMT" w:cs="TimesNewRomanPSMT"/>
          <w:sz w:val="28"/>
          <w:szCs w:val="28"/>
          <w:lang w:val="es-ES"/>
        </w:rPr>
        <w:t xml:space="preserve">. </w:t>
      </w:r>
      <w:r w:rsidR="00B553B3">
        <w:rPr>
          <w:rFonts w:ascii="TimesNewRomanPSMT" w:hAnsi="TimesNewRomanPSMT" w:cs="TimesNewRomanPSMT"/>
          <w:sz w:val="28"/>
          <w:szCs w:val="28"/>
          <w:lang w:val="es-ES"/>
        </w:rPr>
        <w:t xml:space="preserve">Incluye isótopos de los elementos comprendidos entre el titanio y el zinc. </w:t>
      </w:r>
    </w:p>
    <w:p w14:paraId="324316F6" w14:textId="018840B2" w:rsidR="00BF6E71" w:rsidRDefault="009B0DA5" w:rsidP="003B6BEC">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Con cada fase de combustión de los </w:t>
      </w:r>
      <w:r w:rsidR="00043645">
        <w:rPr>
          <w:rFonts w:ascii="TimesNewRomanPSMT" w:hAnsi="TimesNewRomanPSMT" w:cs="TimesNewRomanPSMT"/>
          <w:sz w:val="28"/>
          <w:szCs w:val="28"/>
          <w:lang w:val="es-ES"/>
        </w:rPr>
        <w:t>diferentes núcleos</w:t>
      </w:r>
      <w:r>
        <w:rPr>
          <w:rFonts w:ascii="TimesNewRomanPSMT" w:hAnsi="TimesNewRomanPSMT" w:cs="TimesNewRomanPSMT"/>
          <w:sz w:val="28"/>
          <w:szCs w:val="28"/>
          <w:lang w:val="es-ES"/>
        </w:rPr>
        <w:t xml:space="preserve">, desde la del hidrógeno hasta la del silicio, una estrella </w:t>
      </w:r>
      <w:r w:rsidR="00043645">
        <w:rPr>
          <w:rFonts w:ascii="TimesNewRomanPSMT" w:hAnsi="TimesNewRomanPSMT" w:cs="TimesNewRomanPSMT"/>
          <w:sz w:val="28"/>
          <w:szCs w:val="28"/>
          <w:lang w:val="es-ES"/>
        </w:rPr>
        <w:t xml:space="preserve">masiva acumula una nueva capa compuesta, en su mayor parte, por un elemento distinto. En la capa más exterior encontramos hidrógeno y helio, todavía sin procesar. Conforme </w:t>
      </w:r>
      <w:r w:rsidR="00BF6E71">
        <w:rPr>
          <w:rFonts w:ascii="TimesNewRomanPSMT" w:hAnsi="TimesNewRomanPSMT" w:cs="TimesNewRomanPSMT"/>
          <w:sz w:val="28"/>
          <w:szCs w:val="28"/>
          <w:lang w:val="es-ES"/>
        </w:rPr>
        <w:t>aumentamos la profundidad encontramos otras capas formadas</w:t>
      </w:r>
      <w:r w:rsidR="00043645">
        <w:rPr>
          <w:rFonts w:ascii="TimesNewRomanPSMT" w:hAnsi="TimesNewRomanPSMT" w:cs="TimesNewRomanPSMT"/>
          <w:sz w:val="28"/>
          <w:szCs w:val="28"/>
          <w:lang w:val="es-ES"/>
        </w:rPr>
        <w:t xml:space="preserve">, </w:t>
      </w:r>
      <w:r w:rsidR="00BF6E71">
        <w:rPr>
          <w:rFonts w:ascii="TimesNewRomanPSMT" w:hAnsi="TimesNewRomanPSMT" w:cs="TimesNewRomanPSMT"/>
          <w:sz w:val="28"/>
          <w:szCs w:val="28"/>
          <w:lang w:val="es-ES"/>
        </w:rPr>
        <w:t xml:space="preserve">respectivamente, por helio resultante de la combustión del hidrógeno, carbono </w:t>
      </w:r>
      <w:r w:rsidR="00043645">
        <w:rPr>
          <w:rFonts w:ascii="TimesNewRomanPSMT" w:hAnsi="TimesNewRomanPSMT" w:cs="TimesNewRomanPSMT"/>
          <w:sz w:val="28"/>
          <w:szCs w:val="28"/>
          <w:lang w:val="es-ES"/>
        </w:rPr>
        <w:t xml:space="preserve">y </w:t>
      </w:r>
      <w:r w:rsidR="00BF6E71">
        <w:rPr>
          <w:rFonts w:ascii="TimesNewRomanPSMT" w:hAnsi="TimesNewRomanPSMT" w:cs="TimesNewRomanPSMT"/>
          <w:sz w:val="28"/>
          <w:szCs w:val="28"/>
          <w:lang w:val="es-ES"/>
        </w:rPr>
        <w:t xml:space="preserve">oxígeno procedentes de la quema del helio, y así sucesivamente hasta llegar a la región más interna, formada por elementos más pesados, sobre todo los de la región del hierro. Tal y como se muestra de manera simplificada en la figura, la estrella presenta una estructura interna en capas tipo </w:t>
      </w:r>
      <w:r w:rsidR="00BF6E71" w:rsidRPr="00BF6E71">
        <w:rPr>
          <w:rFonts w:ascii="TimesNewRomanPSMT" w:hAnsi="TimesNewRomanPSMT" w:cs="TimesNewRomanPSMT"/>
          <w:i/>
          <w:sz w:val="28"/>
          <w:szCs w:val="28"/>
          <w:lang w:val="es-ES"/>
        </w:rPr>
        <w:t>cebolla</w:t>
      </w:r>
      <w:r w:rsidR="00BF6E71">
        <w:rPr>
          <w:rFonts w:ascii="TimesNewRomanPSMT" w:hAnsi="TimesNewRomanPSMT" w:cs="TimesNewRomanPSMT"/>
          <w:sz w:val="28"/>
          <w:szCs w:val="28"/>
          <w:lang w:val="es-ES"/>
        </w:rPr>
        <w:t xml:space="preserve">. Esta </w:t>
      </w:r>
      <w:r w:rsidR="00BF6E71" w:rsidRPr="00BF6E71">
        <w:rPr>
          <w:rFonts w:ascii="TimesNewRomanPSMT" w:hAnsi="TimesNewRomanPSMT" w:cs="TimesNewRomanPSMT"/>
          <w:sz w:val="28"/>
          <w:szCs w:val="28"/>
          <w:lang w:val="es-ES"/>
        </w:rPr>
        <w:t>estratificación</w:t>
      </w:r>
      <w:r w:rsidR="00BF6E71">
        <w:rPr>
          <w:rFonts w:ascii="TimesNewRomanPSMT" w:hAnsi="TimesNewRomanPSMT" w:cs="TimesNewRomanPSMT"/>
          <w:sz w:val="28"/>
          <w:szCs w:val="28"/>
          <w:lang w:val="es-ES"/>
        </w:rPr>
        <w:t xml:space="preserve"> indica que en las capas internas</w:t>
      </w:r>
      <w:r w:rsidR="00892AE8">
        <w:rPr>
          <w:rFonts w:ascii="TimesNewRomanPSMT" w:hAnsi="TimesNewRomanPSMT" w:cs="TimesNewRomanPSMT"/>
          <w:sz w:val="28"/>
          <w:szCs w:val="28"/>
          <w:lang w:val="es-ES"/>
        </w:rPr>
        <w:t xml:space="preserve"> </w:t>
      </w:r>
      <w:r w:rsidR="00BF6E71">
        <w:rPr>
          <w:rFonts w:ascii="TimesNewRomanPSMT" w:hAnsi="TimesNewRomanPSMT" w:cs="TimesNewRomanPSMT"/>
          <w:sz w:val="28"/>
          <w:szCs w:val="28"/>
          <w:lang w:val="es-ES"/>
        </w:rPr>
        <w:t>se ha alcanzado una temperatura cada vez más alta</w:t>
      </w:r>
      <w:r w:rsidR="00892AE8">
        <w:rPr>
          <w:rFonts w:ascii="TimesNewRomanPSMT" w:hAnsi="TimesNewRomanPSMT" w:cs="TimesNewRomanPSMT"/>
          <w:sz w:val="28"/>
          <w:szCs w:val="28"/>
          <w:lang w:val="es-ES"/>
        </w:rPr>
        <w:t xml:space="preserve">, en especial en su núcleo, </w:t>
      </w:r>
      <w:r w:rsidR="00BF6E71">
        <w:rPr>
          <w:rFonts w:ascii="TimesNewRomanPSMT" w:hAnsi="TimesNewRomanPSMT" w:cs="TimesNewRomanPSMT"/>
          <w:sz w:val="28"/>
          <w:szCs w:val="28"/>
          <w:lang w:val="es-ES"/>
        </w:rPr>
        <w:t>que ha permitido cre</w:t>
      </w:r>
      <w:r w:rsidR="00F02C62">
        <w:rPr>
          <w:rFonts w:ascii="TimesNewRomanPSMT" w:hAnsi="TimesNewRomanPSMT" w:cs="TimesNewRomanPSMT"/>
          <w:sz w:val="28"/>
          <w:szCs w:val="28"/>
          <w:lang w:val="es-ES"/>
        </w:rPr>
        <w:t>ar elementos con un mayor nú</w:t>
      </w:r>
      <w:r w:rsidR="00BF6E71">
        <w:rPr>
          <w:rFonts w:ascii="TimesNewRomanPSMT" w:hAnsi="TimesNewRomanPSMT" w:cs="TimesNewRomanPSMT"/>
          <w:sz w:val="28"/>
          <w:szCs w:val="28"/>
          <w:lang w:val="es-ES"/>
        </w:rPr>
        <w:t>mero atómico.</w:t>
      </w:r>
    </w:p>
    <w:p w14:paraId="393057E3" w14:textId="77777777" w:rsidR="00F02C62" w:rsidRDefault="00F02C62" w:rsidP="003B6BEC">
      <w:pPr>
        <w:tabs>
          <w:tab w:val="left" w:pos="7371"/>
        </w:tabs>
        <w:spacing w:after="0"/>
        <w:ind w:left="142" w:right="-1" w:firstLine="284"/>
        <w:jc w:val="both"/>
        <w:rPr>
          <w:rFonts w:ascii="TimesNewRomanPSMT" w:hAnsi="TimesNewRomanPSMT" w:cs="TimesNewRomanPSMT"/>
          <w:sz w:val="28"/>
          <w:szCs w:val="28"/>
          <w:lang w:val="es-ES"/>
        </w:rPr>
      </w:pPr>
    </w:p>
    <w:p w14:paraId="77FC83B5" w14:textId="62CD7C84" w:rsidR="00F02C62" w:rsidRDefault="00405784" w:rsidP="00F02C62">
      <w:pPr>
        <w:keepNext/>
        <w:tabs>
          <w:tab w:val="left" w:pos="7371"/>
        </w:tabs>
        <w:spacing w:after="0"/>
        <w:ind w:right="-1"/>
        <w:jc w:val="center"/>
      </w:pPr>
      <w:r>
        <w:rPr>
          <w:noProof/>
          <w:lang w:val="es-ES" w:eastAsia="es-ES"/>
        </w:rPr>
        <w:drawing>
          <wp:inline distT="0" distB="0" distL="0" distR="0" wp14:anchorId="002EB73D" wp14:editId="7B390AF5">
            <wp:extent cx="3016739" cy="2685600"/>
            <wp:effectExtent l="0" t="0" r="635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as.jpg"/>
                    <pic:cNvPicPr/>
                  </pic:nvPicPr>
                  <pic:blipFill rotWithShape="1">
                    <a:blip r:embed="rId9">
                      <a:extLst>
                        <a:ext uri="{28A0092B-C50C-407E-A947-70E740481C1C}">
                          <a14:useLocalDpi xmlns:a14="http://schemas.microsoft.com/office/drawing/2010/main" val="0"/>
                        </a:ext>
                      </a:extLst>
                    </a:blip>
                    <a:srcRect l="16920" t="8499" r="18104" b="11235"/>
                    <a:stretch/>
                  </pic:blipFill>
                  <pic:spPr bwMode="auto">
                    <a:xfrm>
                      <a:off x="0" y="0"/>
                      <a:ext cx="3041240" cy="2707412"/>
                    </a:xfrm>
                    <a:prstGeom prst="rect">
                      <a:avLst/>
                    </a:prstGeom>
                    <a:ln>
                      <a:noFill/>
                    </a:ln>
                    <a:extLst>
                      <a:ext uri="{53640926-AAD7-44d8-BBD7-CCE9431645EC}">
                        <a14:shadowObscured xmlns:a14="http://schemas.microsoft.com/office/drawing/2010/main"/>
                      </a:ext>
                    </a:extLst>
                  </pic:spPr>
                </pic:pic>
              </a:graphicData>
            </a:graphic>
          </wp:inline>
        </w:drawing>
      </w:r>
    </w:p>
    <w:p w14:paraId="4224E75C" w14:textId="120550C8" w:rsidR="00405784" w:rsidRDefault="00F02C62" w:rsidP="00F02C62">
      <w:pPr>
        <w:pStyle w:val="Epgrafe"/>
        <w:jc w:val="both"/>
        <w:rPr>
          <w:rFonts w:ascii="Times New Roman" w:hAnsi="Times New Roman" w:cs="Times New Roman"/>
          <w:b w:val="0"/>
          <w:color w:val="auto"/>
          <w:sz w:val="20"/>
        </w:rPr>
      </w:pPr>
      <w:r w:rsidRPr="00F02C62">
        <w:rPr>
          <w:rFonts w:ascii="Times New Roman" w:hAnsi="Times New Roman" w:cs="Times New Roman"/>
          <w:b w:val="0"/>
          <w:color w:val="auto"/>
          <w:sz w:val="20"/>
        </w:rPr>
        <w:t xml:space="preserve">Figura </w:t>
      </w:r>
      <w:r w:rsidR="00A7078D">
        <w:rPr>
          <w:rFonts w:ascii="Times New Roman" w:hAnsi="Times New Roman" w:cs="Times New Roman"/>
          <w:b w:val="0"/>
          <w:color w:val="auto"/>
          <w:sz w:val="20"/>
        </w:rPr>
        <w:fldChar w:fldCharType="begin"/>
      </w:r>
      <w:r w:rsidR="00A7078D">
        <w:rPr>
          <w:rFonts w:ascii="Times New Roman" w:hAnsi="Times New Roman" w:cs="Times New Roman"/>
          <w:b w:val="0"/>
          <w:color w:val="auto"/>
          <w:sz w:val="20"/>
        </w:rPr>
        <w:instrText xml:space="preserve"> SEQ Figura \* ARABIC </w:instrText>
      </w:r>
      <w:r w:rsidR="00A7078D">
        <w:rPr>
          <w:rFonts w:ascii="Times New Roman" w:hAnsi="Times New Roman" w:cs="Times New Roman"/>
          <w:b w:val="0"/>
          <w:color w:val="auto"/>
          <w:sz w:val="20"/>
        </w:rPr>
        <w:fldChar w:fldCharType="separate"/>
      </w:r>
      <w:r w:rsidR="00FD396A">
        <w:rPr>
          <w:rFonts w:ascii="Times New Roman" w:hAnsi="Times New Roman" w:cs="Times New Roman"/>
          <w:b w:val="0"/>
          <w:noProof/>
          <w:color w:val="auto"/>
          <w:sz w:val="20"/>
        </w:rPr>
        <w:t>2</w:t>
      </w:r>
      <w:r w:rsidR="00A7078D">
        <w:rPr>
          <w:rFonts w:ascii="Times New Roman" w:hAnsi="Times New Roman" w:cs="Times New Roman"/>
          <w:b w:val="0"/>
          <w:color w:val="auto"/>
          <w:sz w:val="20"/>
        </w:rPr>
        <w:fldChar w:fldCharType="end"/>
      </w:r>
      <w:r w:rsidRPr="00F02C62">
        <w:rPr>
          <w:rFonts w:ascii="Times New Roman" w:hAnsi="Times New Roman" w:cs="Times New Roman"/>
          <w:b w:val="0"/>
          <w:color w:val="auto"/>
          <w:sz w:val="20"/>
        </w:rPr>
        <w:t xml:space="preserve">: Esquema de la estructura en </w:t>
      </w:r>
      <w:r w:rsidRPr="00F02C62">
        <w:rPr>
          <w:rFonts w:ascii="Times New Roman" w:hAnsi="Times New Roman" w:cs="Times New Roman"/>
          <w:b w:val="0"/>
          <w:i/>
          <w:color w:val="auto"/>
          <w:sz w:val="20"/>
        </w:rPr>
        <w:t>capas de cebolla</w:t>
      </w:r>
      <w:r w:rsidRPr="00F02C62">
        <w:rPr>
          <w:rFonts w:ascii="Times New Roman" w:hAnsi="Times New Roman" w:cs="Times New Roman"/>
          <w:b w:val="0"/>
          <w:color w:val="auto"/>
          <w:sz w:val="20"/>
        </w:rPr>
        <w:t xml:space="preserve"> </w:t>
      </w:r>
      <w:r>
        <w:rPr>
          <w:rFonts w:ascii="Times New Roman" w:hAnsi="Times New Roman" w:cs="Times New Roman"/>
          <w:b w:val="0"/>
          <w:color w:val="auto"/>
          <w:sz w:val="20"/>
        </w:rPr>
        <w:t xml:space="preserve">(no a escala real) </w:t>
      </w:r>
      <w:r w:rsidRPr="00F02C62">
        <w:rPr>
          <w:rFonts w:ascii="Times New Roman" w:hAnsi="Times New Roman" w:cs="Times New Roman"/>
          <w:b w:val="0"/>
          <w:color w:val="auto"/>
          <w:sz w:val="20"/>
        </w:rPr>
        <w:t>de una estrella con una masa inicial superior a unas diez veces la solar</w:t>
      </w:r>
      <w:r w:rsidR="005A7E7E">
        <w:rPr>
          <w:rFonts w:ascii="Times New Roman" w:hAnsi="Times New Roman" w:cs="Times New Roman"/>
          <w:b w:val="0"/>
          <w:color w:val="auto"/>
          <w:sz w:val="20"/>
        </w:rPr>
        <w:t xml:space="preserve"> (</w:t>
      </w:r>
      <w:r w:rsidR="005A7E7E">
        <w:rPr>
          <w:rFonts w:ascii="Times New Roman" w:hAnsi="Times New Roman" w:cs="Times New Roman"/>
          <w:b w:val="0"/>
          <w:color w:val="auto"/>
          <w:sz w:val="20"/>
          <w:lang w:val="es-ES"/>
        </w:rPr>
        <w:t>NASA/CXC/M.Weiss</w:t>
      </w:r>
      <w:r w:rsidR="005A7E7E" w:rsidRPr="005A7E7E">
        <w:rPr>
          <w:rFonts w:ascii="Times New Roman" w:hAnsi="Times New Roman" w:cs="Times New Roman"/>
          <w:b w:val="0"/>
          <w:color w:val="auto"/>
          <w:sz w:val="20"/>
          <w:lang w:val="es-ES"/>
        </w:rPr>
        <w:t>)</w:t>
      </w:r>
    </w:p>
    <w:p w14:paraId="372B9A7E" w14:textId="77777777" w:rsidR="00405784" w:rsidRDefault="00405784">
      <w:pPr>
        <w:rPr>
          <w:rFonts w:ascii="Times New Roman" w:hAnsi="Times New Roman" w:cs="Times New Roman"/>
          <w:bCs/>
          <w:sz w:val="20"/>
          <w:szCs w:val="18"/>
        </w:rPr>
      </w:pPr>
      <w:r>
        <w:rPr>
          <w:rFonts w:ascii="Times New Roman" w:hAnsi="Times New Roman" w:cs="Times New Roman"/>
          <w:b/>
          <w:sz w:val="20"/>
        </w:rPr>
        <w:br w:type="page"/>
      </w:r>
    </w:p>
    <w:tbl>
      <w:tblPr>
        <w:tblStyle w:val="Tablaconcuadrcula"/>
        <w:tblW w:w="0" w:type="auto"/>
        <w:tblLook w:val="04A0" w:firstRow="1" w:lastRow="0" w:firstColumn="1" w:lastColumn="0" w:noHBand="0" w:noVBand="1"/>
      </w:tblPr>
      <w:tblGrid>
        <w:gridCol w:w="7586"/>
      </w:tblGrid>
      <w:tr w:rsidR="00CF1090" w14:paraId="175A8829" w14:textId="77777777" w:rsidTr="00B61306">
        <w:tc>
          <w:tcPr>
            <w:tcW w:w="7586" w:type="dxa"/>
          </w:tcPr>
          <w:p w14:paraId="7B39BF56" w14:textId="77777777" w:rsidR="00CF1090" w:rsidRPr="00681517" w:rsidRDefault="00CF1090" w:rsidP="00B61306">
            <w:pPr>
              <w:tabs>
                <w:tab w:val="left" w:pos="7371"/>
              </w:tabs>
              <w:ind w:right="-1"/>
              <w:rPr>
                <w:rFonts w:ascii="TimesNewRomanPSMT" w:hAnsi="TimesNewRomanPSMT" w:cs="TimesNewRomanPSMT"/>
                <w:b/>
                <w:szCs w:val="28"/>
                <w:lang w:val="es-ES"/>
              </w:rPr>
            </w:pPr>
            <w:r w:rsidRPr="001D5662">
              <w:rPr>
                <w:rFonts w:ascii="Times New Roman" w:hAnsi="Times New Roman" w:cs="Times New Roman"/>
                <w:sz w:val="18"/>
                <w:szCs w:val="18"/>
              </w:rPr>
              <w:t xml:space="preserve">Recuadro </w:t>
            </w:r>
            <w:r>
              <w:rPr>
                <w:rFonts w:ascii="Times New Roman" w:hAnsi="Times New Roman" w:cs="Times New Roman"/>
                <w:sz w:val="18"/>
                <w:szCs w:val="18"/>
              </w:rPr>
              <w:t xml:space="preserve">1  </w:t>
            </w:r>
            <w:r w:rsidRPr="00660BC4">
              <w:rPr>
                <w:rFonts w:ascii="TimesNewRomanPSMT" w:hAnsi="TimesNewRomanPSMT" w:cs="TimesNewRomanPSMT"/>
                <w:b/>
                <w:szCs w:val="28"/>
              </w:rPr>
              <w:br w:type="page"/>
            </w:r>
            <w:r w:rsidRPr="00504012">
              <w:rPr>
                <w:rFonts w:ascii="TimesNewRomanPSMT" w:hAnsi="TimesNewRomanPSMT" w:cs="TimesNewRomanPSMT"/>
                <w:b/>
                <w:szCs w:val="28"/>
              </w:rPr>
              <w:t>ASTROFÍSICA NUCLEAR</w:t>
            </w:r>
            <w:r>
              <w:rPr>
                <w:rFonts w:ascii="TimesNewRomanPSMT" w:hAnsi="TimesNewRomanPSMT" w:cs="TimesNewRomanPSMT"/>
                <w:b/>
                <w:szCs w:val="28"/>
              </w:rPr>
              <w:t xml:space="preserve">: EL ARTÍCULO </w:t>
            </w:r>
            <w:r w:rsidRPr="000D7704">
              <w:rPr>
                <w:rFonts w:ascii="TimesNewRomanPSMT" w:hAnsi="TimesNewRomanPSMT" w:cs="TimesNewRomanPSMT"/>
                <w:b/>
                <w:szCs w:val="28"/>
                <w:lang w:val="es-ES"/>
              </w:rPr>
              <w:t>B</w:t>
            </w:r>
            <w:r w:rsidRPr="000D7704">
              <w:rPr>
                <w:rFonts w:ascii="TimesNewRomanPSMT" w:hAnsi="TimesNewRomanPSMT" w:cs="TimesNewRomanPSMT"/>
                <w:b/>
                <w:szCs w:val="28"/>
                <w:vertAlign w:val="superscript"/>
                <w:lang w:val="es-ES"/>
              </w:rPr>
              <w:t>2</w:t>
            </w:r>
            <w:r w:rsidRPr="000D7704">
              <w:rPr>
                <w:rFonts w:ascii="TimesNewRomanPSMT" w:hAnsi="TimesNewRomanPSMT" w:cs="TimesNewRomanPSMT"/>
                <w:b/>
                <w:szCs w:val="28"/>
                <w:lang w:val="es-ES"/>
              </w:rPr>
              <w:t>FH</w:t>
            </w:r>
            <w:r w:rsidRPr="00660BC4">
              <w:rPr>
                <w:rFonts w:ascii="TimesNewRomanPSMT" w:hAnsi="TimesNewRomanPSMT" w:cs="TimesNewRomanPSMT"/>
                <w:b/>
                <w:szCs w:val="28"/>
              </w:rPr>
              <w:t xml:space="preserve"> </w:t>
            </w:r>
          </w:p>
          <w:p w14:paraId="716E39C7" w14:textId="77777777" w:rsidR="00CF1090" w:rsidRDefault="00CF1090" w:rsidP="00B61306">
            <w:pPr>
              <w:tabs>
                <w:tab w:val="left" w:pos="7371"/>
              </w:tabs>
              <w:ind w:right="-1"/>
              <w:jc w:val="both"/>
              <w:rPr>
                <w:rFonts w:ascii="TimesNewRomanPSMT" w:hAnsi="TimesNewRomanPSMT" w:cs="TimesNewRomanPSMT"/>
                <w:szCs w:val="28"/>
                <w:lang w:val="es-ES"/>
              </w:rPr>
            </w:pPr>
          </w:p>
          <w:p w14:paraId="2CAB8B18" w14:textId="77777777" w:rsidR="00CF1090" w:rsidRDefault="00CF1090" w:rsidP="00B61306">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drawing>
                <wp:anchor distT="0" distB="0" distL="114300" distR="114300" simplePos="0" relativeHeight="251663360" behindDoc="0" locked="0" layoutInCell="1" allowOverlap="1" wp14:anchorId="07265069" wp14:editId="63E77282">
                  <wp:simplePos x="0" y="0"/>
                  <wp:positionH relativeFrom="margin">
                    <wp:posOffset>2514600</wp:posOffset>
                  </wp:positionH>
                  <wp:positionV relativeFrom="paragraph">
                    <wp:posOffset>786130</wp:posOffset>
                  </wp:positionV>
                  <wp:extent cx="2139950" cy="1701165"/>
                  <wp:effectExtent l="0" t="0" r="0" b="635"/>
                  <wp:wrapTight wrapText="bothSides">
                    <wp:wrapPolygon edited="0">
                      <wp:start x="0" y="0"/>
                      <wp:lineTo x="0" y="21286"/>
                      <wp:lineTo x="21280" y="21286"/>
                      <wp:lineTo x="21280"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ergio:Desktop:BibCOSMOS:B2FH:CCEnuc2_07-0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139950" cy="170116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TimesNewRomanPSMT" w:hAnsi="TimesNewRomanPSMT" w:cs="TimesNewRomanPSMT"/>
                <w:szCs w:val="28"/>
                <w:lang w:val="es-ES"/>
              </w:rPr>
              <w:t xml:space="preserve">La creación de los elementos más pesados que el helio, los </w:t>
            </w:r>
            <w:r w:rsidRPr="00493390">
              <w:rPr>
                <w:rFonts w:ascii="TimesNewRomanPSMT" w:hAnsi="TimesNewRomanPSMT" w:cs="TimesNewRomanPSMT"/>
                <w:i/>
                <w:szCs w:val="28"/>
                <w:lang w:val="es-ES"/>
              </w:rPr>
              <w:t>metales</w:t>
            </w:r>
            <w:r>
              <w:rPr>
                <w:rFonts w:ascii="TimesNewRomanPSMT" w:hAnsi="TimesNewRomanPSMT" w:cs="TimesNewRomanPSMT"/>
                <w:szCs w:val="28"/>
                <w:lang w:val="es-ES"/>
              </w:rPr>
              <w:t xml:space="preserve"> en la jerga de los astrónomos, comenzó a clarificarse en la década de 1950. Gracias a las observaciones, en esa época ya se sabía que las estrellas no tenían la misma composición química, lo que sugería que la formación de los elementos, en lugar de tener un origen global en una fase temprana del universo, sucedía en el interior estelar.</w:t>
            </w:r>
          </w:p>
          <w:p w14:paraId="4C03DEAD" w14:textId="77777777" w:rsidR="00CF1090" w:rsidRDefault="00CF1090" w:rsidP="00B61306">
            <w:pPr>
              <w:tabs>
                <w:tab w:val="left" w:pos="7371"/>
              </w:tabs>
              <w:ind w:right="-1"/>
              <w:jc w:val="both"/>
              <w:rPr>
                <w:rFonts w:ascii="TimesNewRomanPSMT" w:hAnsi="TimesNewRomanPSMT" w:cs="TimesNewRomanPSMT"/>
                <w:szCs w:val="28"/>
                <w:lang w:val="es-ES"/>
              </w:rPr>
            </w:pPr>
          </w:p>
          <w:p w14:paraId="4B826D36" w14:textId="77777777" w:rsidR="00CF1090" w:rsidRDefault="00CF1090" w:rsidP="00B61306">
            <w:pPr>
              <w:tabs>
                <w:tab w:val="left" w:pos="7371"/>
              </w:tabs>
              <w:ind w:right="-1"/>
              <w:jc w:val="both"/>
              <w:rPr>
                <w:rFonts w:ascii="TimesNewRomanPSMT" w:hAnsi="TimesNewRomanPSMT" w:cs="TimesNewRomanPSMT"/>
                <w:noProof/>
                <w:szCs w:val="28"/>
                <w:lang w:val="es-ES" w:eastAsia="es-ES"/>
              </w:rPr>
            </w:pPr>
            <w:r>
              <w:rPr>
                <w:rFonts w:ascii="TimesNewRomanPSMT" w:hAnsi="TimesNewRomanPSMT" w:cs="TimesNewRomanPSMT"/>
                <w:noProof/>
                <w:szCs w:val="28"/>
                <w:lang w:val="es-ES" w:eastAsia="es-ES"/>
              </w:rPr>
              <mc:AlternateContent>
                <mc:Choice Requires="wps">
                  <w:drawing>
                    <wp:anchor distT="0" distB="0" distL="114300" distR="114300" simplePos="0" relativeHeight="251662336" behindDoc="0" locked="0" layoutInCell="1" allowOverlap="1" wp14:anchorId="4120BF11" wp14:editId="204EC0DA">
                      <wp:simplePos x="0" y="0"/>
                      <wp:positionH relativeFrom="margin">
                        <wp:posOffset>2514600</wp:posOffset>
                      </wp:positionH>
                      <wp:positionV relativeFrom="paragraph">
                        <wp:posOffset>1090930</wp:posOffset>
                      </wp:positionV>
                      <wp:extent cx="2122805" cy="350520"/>
                      <wp:effectExtent l="0" t="0" r="0" b="5080"/>
                      <wp:wrapTight wrapText="bothSides">
                        <wp:wrapPolygon edited="0">
                          <wp:start x="258" y="0"/>
                          <wp:lineTo x="258" y="20348"/>
                          <wp:lineTo x="20934" y="20348"/>
                          <wp:lineTo x="20934" y="0"/>
                          <wp:lineTo x="258" y="0"/>
                        </wp:wrapPolygon>
                      </wp:wrapTight>
                      <wp:docPr id="9" name="Cuadro de texto 9"/>
                      <wp:cNvGraphicFramePr/>
                      <a:graphic xmlns:a="http://schemas.openxmlformats.org/drawingml/2006/main">
                        <a:graphicData uri="http://schemas.microsoft.com/office/word/2010/wordprocessingShape">
                          <wps:wsp>
                            <wps:cNvSpPr txBox="1"/>
                            <wps:spPr>
                              <a:xfrm>
                                <a:off x="0" y="0"/>
                                <a:ext cx="2122805" cy="35052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4C2AB7D" w14:textId="77777777" w:rsidR="00597ED9" w:rsidRPr="00D76EC4" w:rsidRDefault="00597ED9" w:rsidP="00CF1090">
                                  <w:pPr>
                                    <w:jc w:val="both"/>
                                    <w:rPr>
                                      <w:rFonts w:ascii="Times New Roman" w:hAnsi="Times New Roman" w:cs="Times New Roman"/>
                                      <w:sz w:val="10"/>
                                    </w:rPr>
                                  </w:pPr>
                                  <w:r>
                                    <w:rPr>
                                      <w:rFonts w:ascii="Times New Roman" w:hAnsi="Times New Roman" w:cs="Times New Roman"/>
                                      <w:color w:val="3A3A3A"/>
                                      <w:sz w:val="18"/>
                                      <w:szCs w:val="28"/>
                                      <w:lang w:val="es-ES"/>
                                    </w:rPr>
                                    <w:t>B</w:t>
                                  </w:r>
                                  <w:r w:rsidRPr="00D76EC4">
                                    <w:rPr>
                                      <w:rFonts w:ascii="Times New Roman" w:hAnsi="Times New Roman" w:cs="Times New Roman"/>
                                      <w:color w:val="3A3A3A"/>
                                      <w:sz w:val="18"/>
                                      <w:szCs w:val="28"/>
                                      <w:vertAlign w:val="superscript"/>
                                      <w:lang w:val="es-ES"/>
                                    </w:rPr>
                                    <w:t>2</w:t>
                                  </w:r>
                                  <w:r>
                                    <w:rPr>
                                      <w:rFonts w:ascii="Times New Roman" w:hAnsi="Times New Roman" w:cs="Times New Roman"/>
                                      <w:color w:val="3A3A3A"/>
                                      <w:sz w:val="18"/>
                                      <w:szCs w:val="28"/>
                                      <w:lang w:val="es-ES"/>
                                    </w:rPr>
                                    <w:t>FH: los</w:t>
                                  </w:r>
                                  <w:r w:rsidRPr="00D76EC4">
                                    <w:rPr>
                                      <w:rFonts w:ascii="Times New Roman" w:hAnsi="Times New Roman" w:cs="Times New Roman"/>
                                      <w:color w:val="3A3A3A"/>
                                      <w:sz w:val="18"/>
                                      <w:szCs w:val="28"/>
                                      <w:lang w:val="es-ES"/>
                                    </w:rPr>
                                    <w:t xml:space="preserve"> Burbidge, </w:t>
                                  </w:r>
                                  <w:r>
                                    <w:rPr>
                                      <w:rFonts w:ascii="Times New Roman" w:hAnsi="Times New Roman" w:cs="Times New Roman"/>
                                      <w:color w:val="3A3A3A"/>
                                      <w:sz w:val="18"/>
                                      <w:szCs w:val="28"/>
                                      <w:lang w:val="es-ES"/>
                                    </w:rPr>
                                    <w:t xml:space="preserve">junto a William </w:t>
                                  </w:r>
                                  <w:r w:rsidRPr="00D76EC4">
                                    <w:rPr>
                                      <w:rFonts w:ascii="Times New Roman" w:hAnsi="Times New Roman" w:cs="Times New Roman"/>
                                      <w:color w:val="3A3A3A"/>
                                      <w:sz w:val="18"/>
                                      <w:szCs w:val="28"/>
                                      <w:lang w:val="es-ES"/>
                                    </w:rPr>
                                    <w:t xml:space="preserve">Fowler </w:t>
                                  </w:r>
                                  <w:r>
                                    <w:rPr>
                                      <w:rFonts w:ascii="Times New Roman" w:hAnsi="Times New Roman" w:cs="Times New Roman"/>
                                      <w:color w:val="3A3A3A"/>
                                      <w:sz w:val="18"/>
                                      <w:szCs w:val="28"/>
                                      <w:lang w:val="es-ES"/>
                                    </w:rPr>
                                    <w:t>y</w:t>
                                  </w:r>
                                  <w:r w:rsidRPr="00D76EC4">
                                    <w:rPr>
                                      <w:rFonts w:ascii="Times New Roman" w:hAnsi="Times New Roman" w:cs="Times New Roman"/>
                                      <w:color w:val="3A3A3A"/>
                                      <w:sz w:val="18"/>
                                      <w:szCs w:val="28"/>
                                      <w:lang w:val="es-ES"/>
                                    </w:rPr>
                                    <w:t xml:space="preserve"> Fred Hoyle</w:t>
                                  </w:r>
                                  <w:r>
                                    <w:rPr>
                                      <w:rFonts w:ascii="Times New Roman" w:hAnsi="Times New Roman" w:cs="Times New Roman"/>
                                      <w:color w:val="3A3A3A"/>
                                      <w:sz w:val="18"/>
                                      <w:szCs w:val="28"/>
                                      <w:lang w:val="es-ES"/>
                                    </w:rPr>
                                    <w:t xml:space="preserve"> en 1971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Cuadro de texto 9" o:spid="_x0000_s1026" type="#_x0000_t202" style="position:absolute;left:0;text-align:left;margin-left:198pt;margin-top:85.9pt;width:167.15pt;height:27.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X0qQQDAACxBgAADgAAAGRycy9lMm9Eb2MueG1stFVLb9swDL4P2H8QdHf9qNMkRp3CTeBhQNEW&#10;a4eeFVlOjMmSJimvDfvvo2Q7Tbsd1mG7OBRJUXx8/HJ5tW852jJtGilyHJ9FGDFBZdWIVY4/P5bB&#10;BCNjiagIl4Ll+MAMvpq9f3e5UxlL5FryimkEQYTJdirHa2tVFoaGrllLzJlUTICxlrolFo56FVaa&#10;7CB6y8Mkii7CndSV0pIyY0C76Ix45uPXNaP2rq4Ns4jnGHKz/qv9d+m+4eySZCtN1LqhfRrkL7Jo&#10;SSPg0WOoBbEEbXTzS6i2oVoaWdszKttQ1nVDma8BqomjV9U8rIlivhZojlHHNpl/F5bebu81aqoc&#10;TzESpIURzTek0hJVDFm2txJNXZN2ymTg+6DA2+6v5R6GPegNKF3t+1q37heqQmCHdh+OLYZIiIIy&#10;iZNkEo0womA7H0WjxM8gfL6ttLEfmGyRE3KsYYS+s2R7YyxkAq6Di3tMyLLh3I+RixcKcOw0zOOg&#10;u00yyARE5+ly8jP6XhZFcrE4XwSLyXQcpEuWBJMySoPrIh3F8/G4jBfjH5BFS+I0U5xQ1gG35GTV&#10;T8WZ/mwsLaEvQBzHoYdPVxsk9TK3+WicFOPRNLgoRnGQxtEkKIooCRZlERVRWs6n6fUxtx0gWcEe&#10;PEIYGNL/yg9aO7QxdMjoEOAle+DMFcDFJ1YDsDwQnMKvNJtzjbYElpFQyoT1GPKDAm/nVcMw33Kx&#10;9/ct82N+y+UOGMPLUtjj5bYRUnvYvUq7+jKkXHf+AMiTup1o98t9vzFLWR1gYbTseMcoWjaA6hti&#10;7D3RQDSwI0Ce9g4+NZe7HMtewmgt9bff6Z0/AA2sGLlx59h83RDNMOIfBTDDNE5Tx3T+kAJ44KBP&#10;LctTi9i0cwnjiIGmFfWi87d8EGst2yfg2MK9CiYiKLydYzuIc9vRKXA0ZUXhnYDbFLE34kFRF9pN&#10;x+3s4/6JaNUvtiOXWzlQHMle7Xfn624KWWysrBu//K7BXVf7xgMvek7oOdwR7+nZez3/08x+AgAA&#10;//8DAFBLAwQUAAYACAAAACEA9/lcmd8AAAALAQAADwAAAGRycy9kb3ducmV2LnhtbEyPwU7DMBBE&#10;70j8g7VI3KjdBBoa4lQViCuoLSBxc+NtEjVeR7HbhL9nOdHjakaz7xWryXXijENoPWmYzxQIpMrb&#10;lmoNH7vXu0cQIRqypvOEGn4wwKq8vipMbv1IGzxvYy14hEJuNDQx9rmUoWrQmTDzPRJnBz84E/kc&#10;amkHM/K462Si1EI60xJ/aEyPzw1Wx+3Jafh8O3x/3av3+sU99KOflCS3lFrf3kzrJxARp/hfhj98&#10;RoeSmfb+RDaITkO6XLBL5CCbswM3slSlIPYakiRTIMtCXjqUvwAAAP//AwBQSwECLQAUAAYACAAA&#10;ACEA5JnDwPsAAADhAQAAEwAAAAAAAAAAAAAAAAAAAAAAW0NvbnRlbnRfVHlwZXNdLnhtbFBLAQIt&#10;ABQABgAIAAAAIQAjsmrh1wAAAJQBAAALAAAAAAAAAAAAAAAAACwBAABfcmVscy8ucmVsc1BLAQIt&#10;ABQABgAIAAAAIQAqZfSpBAMAALEGAAAOAAAAAAAAAAAAAAAAACwCAABkcnMvZTJvRG9jLnhtbFBL&#10;AQItABQABgAIAAAAIQD3+VyZ3wAAAAsBAAAPAAAAAAAAAAAAAAAAAFwFAABkcnMvZG93bnJldi54&#10;bWxQSwUGAAAAAAQABADzAAAAaAYAAAAA&#10;" filled="f" stroked="f">
                      <v:textbox>
                        <w:txbxContent>
                          <w:p w14:paraId="44C2AB7D" w14:textId="77777777" w:rsidR="001E41B8" w:rsidRPr="00D76EC4" w:rsidRDefault="001E41B8" w:rsidP="00CF1090">
                            <w:pPr>
                              <w:jc w:val="both"/>
                              <w:rPr>
                                <w:rFonts w:ascii="Times New Roman" w:hAnsi="Times New Roman" w:cs="Times New Roman"/>
                                <w:sz w:val="10"/>
                              </w:rPr>
                            </w:pPr>
                            <w:r>
                              <w:rPr>
                                <w:rFonts w:ascii="Times New Roman" w:hAnsi="Times New Roman" w:cs="Times New Roman"/>
                                <w:color w:val="3A3A3A"/>
                                <w:sz w:val="18"/>
                                <w:szCs w:val="28"/>
                                <w:lang w:val="es-ES"/>
                              </w:rPr>
                              <w:t>B</w:t>
                            </w:r>
                            <w:r w:rsidRPr="00D76EC4">
                              <w:rPr>
                                <w:rFonts w:ascii="Times New Roman" w:hAnsi="Times New Roman" w:cs="Times New Roman"/>
                                <w:color w:val="3A3A3A"/>
                                <w:sz w:val="18"/>
                                <w:szCs w:val="28"/>
                                <w:vertAlign w:val="superscript"/>
                                <w:lang w:val="es-ES"/>
                              </w:rPr>
                              <w:t>2</w:t>
                            </w:r>
                            <w:r>
                              <w:rPr>
                                <w:rFonts w:ascii="Times New Roman" w:hAnsi="Times New Roman" w:cs="Times New Roman"/>
                                <w:color w:val="3A3A3A"/>
                                <w:sz w:val="18"/>
                                <w:szCs w:val="28"/>
                                <w:lang w:val="es-ES"/>
                              </w:rPr>
                              <w:t>FH: los</w:t>
                            </w:r>
                            <w:r w:rsidRPr="00D76EC4">
                              <w:rPr>
                                <w:rFonts w:ascii="Times New Roman" w:hAnsi="Times New Roman" w:cs="Times New Roman"/>
                                <w:color w:val="3A3A3A"/>
                                <w:sz w:val="18"/>
                                <w:szCs w:val="28"/>
                                <w:lang w:val="es-ES"/>
                              </w:rPr>
                              <w:t xml:space="preserve"> Burbidge, </w:t>
                            </w:r>
                            <w:r>
                              <w:rPr>
                                <w:rFonts w:ascii="Times New Roman" w:hAnsi="Times New Roman" w:cs="Times New Roman"/>
                                <w:color w:val="3A3A3A"/>
                                <w:sz w:val="18"/>
                                <w:szCs w:val="28"/>
                                <w:lang w:val="es-ES"/>
                              </w:rPr>
                              <w:t xml:space="preserve">junto a William </w:t>
                            </w:r>
                            <w:r w:rsidRPr="00D76EC4">
                              <w:rPr>
                                <w:rFonts w:ascii="Times New Roman" w:hAnsi="Times New Roman" w:cs="Times New Roman"/>
                                <w:color w:val="3A3A3A"/>
                                <w:sz w:val="18"/>
                                <w:szCs w:val="28"/>
                                <w:lang w:val="es-ES"/>
                              </w:rPr>
                              <w:t xml:space="preserve">Fowler </w:t>
                            </w:r>
                            <w:r>
                              <w:rPr>
                                <w:rFonts w:ascii="Times New Roman" w:hAnsi="Times New Roman" w:cs="Times New Roman"/>
                                <w:color w:val="3A3A3A"/>
                                <w:sz w:val="18"/>
                                <w:szCs w:val="28"/>
                                <w:lang w:val="es-ES"/>
                              </w:rPr>
                              <w:t>y</w:t>
                            </w:r>
                            <w:r w:rsidRPr="00D76EC4">
                              <w:rPr>
                                <w:rFonts w:ascii="Times New Roman" w:hAnsi="Times New Roman" w:cs="Times New Roman"/>
                                <w:color w:val="3A3A3A"/>
                                <w:sz w:val="18"/>
                                <w:szCs w:val="28"/>
                                <w:lang w:val="es-ES"/>
                              </w:rPr>
                              <w:t xml:space="preserve"> Fred Hoyle</w:t>
                            </w:r>
                            <w:r>
                              <w:rPr>
                                <w:rFonts w:ascii="Times New Roman" w:hAnsi="Times New Roman" w:cs="Times New Roman"/>
                                <w:color w:val="3A3A3A"/>
                                <w:sz w:val="18"/>
                                <w:szCs w:val="28"/>
                                <w:lang w:val="es-ES"/>
                              </w:rPr>
                              <w:t xml:space="preserve"> en 1971</w:t>
                            </w:r>
                          </w:p>
                        </w:txbxContent>
                      </v:textbox>
                      <w10:wrap type="tight" anchorx="margin"/>
                    </v:shape>
                  </w:pict>
                </mc:Fallback>
              </mc:AlternateContent>
            </w:r>
            <w:r>
              <w:rPr>
                <w:rFonts w:ascii="TimesNewRomanPSMT" w:hAnsi="TimesNewRomanPSMT" w:cs="TimesNewRomanPSMT"/>
                <w:szCs w:val="28"/>
                <w:lang w:val="es-ES"/>
              </w:rPr>
              <w:t>En 1957 se había conseguido reunir cierta evidencia, poco sólida desde el punto de vista actual, de que la nucleosíntesis tenía lugar en las estrellas. Ese año un grupo de físicos y astrónomos, americanos y británicos, formado por el matrimonio Burbidge (</w:t>
            </w:r>
            <w:r w:rsidRPr="00B81C3F">
              <w:rPr>
                <w:rFonts w:ascii="TimesNewRomanPSMT" w:hAnsi="TimesNewRomanPSMT" w:cs="TimesNewRomanPSMT"/>
                <w:noProof/>
                <w:szCs w:val="28"/>
                <w:lang w:val="es-ES" w:eastAsia="es-ES"/>
              </w:rPr>
              <w:t xml:space="preserve">Margaret </w:t>
            </w:r>
            <w:r>
              <w:rPr>
                <w:rFonts w:ascii="TimesNewRomanPSMT" w:hAnsi="TimesNewRomanPSMT" w:cs="TimesNewRomanPSMT"/>
                <w:noProof/>
                <w:szCs w:val="28"/>
                <w:lang w:val="es-ES" w:eastAsia="es-ES"/>
              </w:rPr>
              <w:t>y</w:t>
            </w:r>
            <w:r w:rsidRPr="00B81C3F">
              <w:rPr>
                <w:rFonts w:ascii="TimesNewRomanPSMT" w:hAnsi="TimesNewRomanPSMT" w:cs="TimesNewRomanPSMT"/>
                <w:noProof/>
                <w:szCs w:val="28"/>
                <w:lang w:val="es-ES" w:eastAsia="es-ES"/>
              </w:rPr>
              <w:t xml:space="preserve"> Geoffrey</w:t>
            </w:r>
            <w:r>
              <w:rPr>
                <w:rFonts w:ascii="TimesNewRomanPSMT" w:hAnsi="TimesNewRomanPSMT" w:cs="TimesNewRomanPSMT"/>
                <w:noProof/>
                <w:szCs w:val="28"/>
                <w:lang w:val="es-ES" w:eastAsia="es-ES"/>
              </w:rPr>
              <w:t>), William</w:t>
            </w:r>
            <w:r w:rsidRPr="00B81C3F">
              <w:rPr>
                <w:rFonts w:ascii="TimesNewRomanPSMT" w:hAnsi="TimesNewRomanPSMT" w:cs="TimesNewRomanPSMT"/>
                <w:noProof/>
                <w:szCs w:val="28"/>
                <w:lang w:val="es-ES" w:eastAsia="es-ES"/>
              </w:rPr>
              <w:t xml:space="preserve"> Fowler</w:t>
            </w:r>
            <w:r>
              <w:rPr>
                <w:rFonts w:ascii="TimesNewRomanPSMT" w:hAnsi="TimesNewRomanPSMT" w:cs="TimesNewRomanPSMT"/>
                <w:noProof/>
                <w:szCs w:val="28"/>
                <w:lang w:val="es-ES" w:eastAsia="es-ES"/>
              </w:rPr>
              <w:t xml:space="preserve"> y</w:t>
            </w:r>
            <w:r w:rsidRPr="00B81C3F">
              <w:rPr>
                <w:rFonts w:ascii="TimesNewRomanPSMT" w:hAnsi="TimesNewRomanPSMT" w:cs="TimesNewRomanPSMT"/>
                <w:noProof/>
                <w:szCs w:val="28"/>
                <w:lang w:val="es-ES" w:eastAsia="es-ES"/>
              </w:rPr>
              <w:t xml:space="preserve"> Fred Hoyle</w:t>
            </w:r>
            <w:r>
              <w:rPr>
                <w:rFonts w:ascii="TimesNewRomanPSMT" w:hAnsi="TimesNewRomanPSMT" w:cs="TimesNewRomanPSMT"/>
                <w:noProof/>
                <w:szCs w:val="28"/>
                <w:lang w:val="es-ES" w:eastAsia="es-ES"/>
              </w:rPr>
              <w:t xml:space="preserve">, combinó los datos conocidos sobre las abundancias en las estrellas y el sistema solar, junto con los de experimentos de física nuclear y los cálculos de la evolución estelar, para mostrar cómo las estrellas podían producir desde el helio al uranio. Su artículo de revisión, de título “La síntesis de los elementos en las estrellas”, es más conocido como el </w:t>
            </w:r>
            <w:r w:rsidRPr="00A44CB3">
              <w:rPr>
                <w:rFonts w:ascii="TimesNewRomanPSMT" w:hAnsi="TimesNewRomanPSMT" w:cs="TimesNewRomanPSMT"/>
                <w:i/>
                <w:noProof/>
                <w:szCs w:val="28"/>
                <w:lang w:val="es-ES" w:eastAsia="es-ES"/>
              </w:rPr>
              <w:t>ar</w:t>
            </w:r>
            <w:r>
              <w:rPr>
                <w:rFonts w:ascii="TimesNewRomanPSMT" w:hAnsi="TimesNewRomanPSMT" w:cs="TimesNewRomanPSMT"/>
                <w:i/>
                <w:noProof/>
                <w:szCs w:val="28"/>
                <w:lang w:val="es-ES" w:eastAsia="es-ES"/>
              </w:rPr>
              <w:t>tí</w:t>
            </w:r>
            <w:r w:rsidRPr="00A44CB3">
              <w:rPr>
                <w:rFonts w:ascii="TimesNewRomanPSMT" w:hAnsi="TimesNewRomanPSMT" w:cs="TimesNewRomanPSMT"/>
                <w:i/>
                <w:noProof/>
                <w:szCs w:val="28"/>
                <w:lang w:val="es-ES" w:eastAsia="es-ES"/>
              </w:rPr>
              <w:t>culo B</w:t>
            </w:r>
            <w:r w:rsidRPr="00A44CB3">
              <w:rPr>
                <w:rFonts w:ascii="TimesNewRomanPSMT" w:hAnsi="TimesNewRomanPSMT" w:cs="TimesNewRomanPSMT"/>
                <w:i/>
                <w:noProof/>
                <w:szCs w:val="28"/>
                <w:vertAlign w:val="superscript"/>
                <w:lang w:val="es-ES" w:eastAsia="es-ES"/>
              </w:rPr>
              <w:t>2</w:t>
            </w:r>
            <w:r w:rsidRPr="00A44CB3">
              <w:rPr>
                <w:rFonts w:ascii="TimesNewRomanPSMT" w:hAnsi="TimesNewRomanPSMT" w:cs="TimesNewRomanPSMT"/>
                <w:i/>
                <w:noProof/>
                <w:szCs w:val="28"/>
                <w:lang w:val="es-ES" w:eastAsia="es-ES"/>
              </w:rPr>
              <w:t>FH</w:t>
            </w:r>
            <w:r>
              <w:rPr>
                <w:rFonts w:ascii="TimesNewRomanPSMT" w:hAnsi="TimesNewRomanPSMT" w:cs="TimesNewRomanPSMT"/>
                <w:noProof/>
                <w:szCs w:val="28"/>
                <w:lang w:val="es-ES" w:eastAsia="es-ES"/>
              </w:rPr>
              <w:t xml:space="preserve"> por las iniciales de sus autores. </w:t>
            </w:r>
          </w:p>
          <w:p w14:paraId="65A48CB4" w14:textId="77777777" w:rsidR="00CF1090" w:rsidRDefault="00CF1090" w:rsidP="00B61306">
            <w:pPr>
              <w:tabs>
                <w:tab w:val="left" w:pos="7371"/>
              </w:tabs>
              <w:ind w:right="-1"/>
              <w:jc w:val="both"/>
              <w:rPr>
                <w:rFonts w:ascii="TimesNewRomanPSMT" w:hAnsi="TimesNewRomanPSMT" w:cs="TimesNewRomanPSMT"/>
                <w:noProof/>
                <w:szCs w:val="28"/>
                <w:lang w:val="es-ES" w:eastAsia="es-ES"/>
              </w:rPr>
            </w:pPr>
          </w:p>
          <w:p w14:paraId="74B6B84B" w14:textId="77777777" w:rsidR="00CF1090" w:rsidRDefault="00CF1090" w:rsidP="00B61306">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t>El artículo B</w:t>
            </w:r>
            <w:r w:rsidRPr="007F003C">
              <w:rPr>
                <w:rFonts w:ascii="TimesNewRomanPSMT" w:hAnsi="TimesNewRomanPSMT" w:cs="TimesNewRomanPSMT"/>
                <w:noProof/>
                <w:szCs w:val="28"/>
                <w:vertAlign w:val="superscript"/>
                <w:lang w:val="es-ES" w:eastAsia="es-ES"/>
              </w:rPr>
              <w:t>2</w:t>
            </w:r>
            <w:r>
              <w:rPr>
                <w:rFonts w:ascii="TimesNewRomanPSMT" w:hAnsi="TimesNewRomanPSMT" w:cs="TimesNewRomanPSMT"/>
                <w:noProof/>
                <w:szCs w:val="28"/>
                <w:lang w:val="es-ES" w:eastAsia="es-ES"/>
              </w:rPr>
              <w:t xml:space="preserve">FH es un ingenioso resumen que actualizaba trabajos previos junto a algunas contribuciones originales. Para producir prácticamente todos los núcleos conocidos en las estrellas, se sugerían ocho tipos de procesos distintos, en muchos casos nombrados con letras (s, r, p…). La descripción incluía las reacciones de fusión, desde el hidrógeno al oxígeno, junto a cálculos de los procesos lento y rápido de captura de neutrones. </w:t>
            </w:r>
            <w:r>
              <w:rPr>
                <w:rFonts w:ascii="TimesNewRomanPSMT" w:hAnsi="TimesNewRomanPSMT" w:cs="TimesNewRomanPSMT"/>
                <w:szCs w:val="28"/>
                <w:lang w:val="es-ES"/>
              </w:rPr>
              <w:t xml:space="preserve">Este trabajo, más accesible que otro artículo seminal sobre el tema del canadiense Al Cameron, puso las bases del campo de la </w:t>
            </w:r>
            <w:r w:rsidRPr="00504012">
              <w:rPr>
                <w:rFonts w:ascii="TimesNewRomanPSMT" w:hAnsi="TimesNewRomanPSMT" w:cs="TimesNewRomanPSMT"/>
                <w:i/>
                <w:szCs w:val="28"/>
                <w:lang w:val="es-ES"/>
              </w:rPr>
              <w:t>astrofísica nuclear</w:t>
            </w:r>
            <w:r>
              <w:rPr>
                <w:rFonts w:ascii="TimesNewRomanPSMT" w:hAnsi="TimesNewRomanPSMT" w:cs="TimesNewRomanPSMT"/>
                <w:szCs w:val="28"/>
                <w:lang w:val="es-ES"/>
              </w:rPr>
              <w:t xml:space="preserve">, que tiene como objetivo estudiar las reacciones nucleares que suceden en el interior del Sol y las otras estrellas del universo. Su avance es posible gracias a diversas líneas de investigación en física nuclear, como el estudio de las posibles reacciones en laboratorios y el desarrollo de cálculos teóricos del comportamiento nuclear y su relación con el medio estelar. </w:t>
            </w:r>
          </w:p>
          <w:p w14:paraId="20C90C76" w14:textId="77777777" w:rsidR="00CF1090" w:rsidRDefault="00CF1090" w:rsidP="00B61306">
            <w:pPr>
              <w:tabs>
                <w:tab w:val="left" w:pos="7371"/>
              </w:tabs>
              <w:ind w:right="-1"/>
              <w:jc w:val="both"/>
              <w:rPr>
                <w:rFonts w:ascii="TimesNewRomanPSMT" w:hAnsi="TimesNewRomanPSMT" w:cs="TimesNewRomanPSMT"/>
                <w:szCs w:val="28"/>
                <w:lang w:val="es-ES"/>
              </w:rPr>
            </w:pPr>
          </w:p>
          <w:p w14:paraId="5BEFBE0B" w14:textId="77777777" w:rsidR="00CF1090" w:rsidRPr="009E6BAC" w:rsidRDefault="00CF1090" w:rsidP="00B61306">
            <w:pPr>
              <w:tabs>
                <w:tab w:val="left" w:pos="7371"/>
              </w:tabs>
              <w:ind w:right="-1"/>
              <w:jc w:val="both"/>
              <w:rPr>
                <w:rFonts w:ascii="TimesNewRomanPSMT" w:hAnsi="TimesNewRomanPSMT" w:cs="TimesNewRomanPSMT"/>
                <w:noProof/>
                <w:szCs w:val="28"/>
                <w:lang w:val="es-ES" w:eastAsia="es-ES"/>
              </w:rPr>
            </w:pPr>
            <w:r w:rsidRPr="00B81C3F">
              <w:rPr>
                <w:rFonts w:ascii="TimesNewRomanPSMT" w:hAnsi="TimesNewRomanPSMT" w:cs="TimesNewRomanPSMT"/>
                <w:noProof/>
                <w:szCs w:val="28"/>
                <w:lang w:val="es-ES" w:eastAsia="es-ES"/>
              </w:rPr>
              <w:t>Fowler</w:t>
            </w:r>
            <w:r>
              <w:rPr>
                <w:rFonts w:ascii="TimesNewRomanPSMT" w:hAnsi="TimesNewRomanPSMT" w:cs="TimesNewRomanPSMT"/>
                <w:noProof/>
                <w:szCs w:val="28"/>
                <w:lang w:val="es-ES" w:eastAsia="es-ES"/>
              </w:rPr>
              <w:t xml:space="preserve"> recibió el premio Nobel de Física en 1983 por sus estudios sobre la nucleosíntesis, un galardón que muchos (incluido Fowler) consideraron que Hoyle debería haber compartido. El carácter de Hoyle, que había criticado a muchos de sus colegas y al propio comité Nobel y siguió defendiendo ideas como la del universo estacionario, parece haber jugado en su contra.</w:t>
            </w:r>
          </w:p>
        </w:tc>
      </w:tr>
    </w:tbl>
    <w:p w14:paraId="6BC32F20" w14:textId="570F525B" w:rsidR="006108FC" w:rsidRDefault="006108FC" w:rsidP="006108FC">
      <w:pPr>
        <w:tabs>
          <w:tab w:val="left" w:pos="7371"/>
        </w:tabs>
        <w:spacing w:after="0"/>
        <w:ind w:left="142" w:right="-1" w:firstLine="284"/>
        <w:jc w:val="both"/>
        <w:rPr>
          <w:rFonts w:ascii="TimesNewRomanPSMT" w:hAnsi="TimesNewRomanPSMT" w:cs="TimesNewRomanPSMT"/>
          <w:b/>
          <w:sz w:val="28"/>
          <w:szCs w:val="28"/>
          <w:lang w:val="es-ES"/>
        </w:rPr>
      </w:pPr>
      <w:r>
        <w:rPr>
          <w:rFonts w:ascii="TimesNewRomanPSMT" w:hAnsi="TimesNewRomanPSMT" w:cs="TimesNewRomanPSMT"/>
          <w:b/>
          <w:sz w:val="28"/>
          <w:szCs w:val="28"/>
          <w:lang w:val="es-ES"/>
        </w:rPr>
        <w:t>CAPTURA DE NEUTRONES</w:t>
      </w:r>
    </w:p>
    <w:p w14:paraId="39F3BFBC" w14:textId="77777777" w:rsidR="006108FC" w:rsidRDefault="006108FC" w:rsidP="006108FC">
      <w:pPr>
        <w:tabs>
          <w:tab w:val="left" w:pos="7371"/>
        </w:tabs>
        <w:spacing w:after="0"/>
        <w:ind w:left="142" w:right="-1" w:firstLine="284"/>
        <w:jc w:val="both"/>
        <w:rPr>
          <w:rFonts w:ascii="TimesNewRomanPSMT" w:hAnsi="TimesNewRomanPSMT" w:cs="TimesNewRomanPSMT"/>
          <w:b/>
          <w:sz w:val="28"/>
          <w:szCs w:val="28"/>
          <w:lang w:val="es-ES"/>
        </w:rPr>
      </w:pPr>
    </w:p>
    <w:p w14:paraId="3D2BE3AE" w14:textId="7C02AE4F" w:rsidR="00552643" w:rsidRPr="00552643" w:rsidRDefault="00552643" w:rsidP="00552643">
      <w:pPr>
        <w:tabs>
          <w:tab w:val="left" w:pos="7371"/>
        </w:tabs>
        <w:spacing w:after="0"/>
        <w:ind w:left="142" w:right="-1" w:firstLine="284"/>
        <w:jc w:val="both"/>
        <w:rPr>
          <w:rFonts w:ascii="TimesNewRomanPSMT" w:hAnsi="TimesNewRomanPSMT" w:cs="TimesNewRomanPSMT"/>
          <w:sz w:val="28"/>
          <w:szCs w:val="28"/>
        </w:rPr>
      </w:pPr>
      <w:r w:rsidRPr="00552643">
        <w:rPr>
          <w:rFonts w:ascii="TimesNewRomanPSMT" w:hAnsi="TimesNewRomanPSMT" w:cs="TimesNewRomanPSMT"/>
          <w:sz w:val="28"/>
          <w:szCs w:val="28"/>
        </w:rPr>
        <w:t xml:space="preserve">La nucleosíntesis de los elementos por encima de </w:t>
      </w:r>
      <w:r w:rsidR="00513DD4" w:rsidRPr="00552643">
        <w:rPr>
          <w:rFonts w:ascii="TimesNewRomanPSMT" w:hAnsi="TimesNewRomanPSMT" w:cs="TimesNewRomanPSMT"/>
          <w:sz w:val="28"/>
          <w:szCs w:val="28"/>
        </w:rPr>
        <w:t xml:space="preserve">la región del hierro </w:t>
      </w:r>
      <w:r w:rsidRPr="00552643">
        <w:rPr>
          <w:rFonts w:ascii="TimesNewRomanPSMT" w:hAnsi="TimesNewRomanPSMT" w:cs="TimesNewRomanPSMT"/>
          <w:sz w:val="28"/>
          <w:szCs w:val="28"/>
        </w:rPr>
        <w:t xml:space="preserve">se enfrenta a dos problemas importantes. </w:t>
      </w:r>
      <w:r w:rsidR="00E84415">
        <w:rPr>
          <w:rFonts w:ascii="TimesNewRomanPSMT" w:hAnsi="TimesNewRomanPSMT" w:cs="TimesNewRomanPSMT"/>
          <w:sz w:val="28"/>
          <w:szCs w:val="28"/>
        </w:rPr>
        <w:t>Por un lado, l</w:t>
      </w:r>
      <w:r>
        <w:rPr>
          <w:rFonts w:ascii="TimesNewRomanPSMT" w:hAnsi="TimesNewRomanPSMT" w:cs="TimesNewRomanPSMT"/>
          <w:sz w:val="28"/>
          <w:szCs w:val="28"/>
        </w:rPr>
        <w:t xml:space="preserve">a repulsión electrostática entre núcleos cargados es </w:t>
      </w:r>
      <w:r w:rsidR="00E84415">
        <w:rPr>
          <w:rFonts w:ascii="TimesNewRomanPSMT" w:hAnsi="TimesNewRomanPSMT" w:cs="TimesNewRomanPSMT"/>
          <w:sz w:val="28"/>
          <w:szCs w:val="28"/>
        </w:rPr>
        <w:t xml:space="preserve">demasiado </w:t>
      </w:r>
      <w:r>
        <w:rPr>
          <w:rFonts w:ascii="TimesNewRomanPSMT" w:hAnsi="TimesNewRomanPSMT" w:cs="TimesNewRomanPSMT"/>
          <w:sz w:val="28"/>
          <w:szCs w:val="28"/>
        </w:rPr>
        <w:t xml:space="preserve">grande </w:t>
      </w:r>
      <w:r w:rsidR="00E84415">
        <w:rPr>
          <w:rFonts w:ascii="TimesNewRomanPSMT" w:hAnsi="TimesNewRomanPSMT" w:cs="TimesNewRomanPSMT"/>
          <w:sz w:val="28"/>
          <w:szCs w:val="28"/>
        </w:rPr>
        <w:t>para permitir su fusión a la temperatura que se puede alcanzar en el interior estelar. El segundo problema está relacionado con la estabilidad de los núcleos atómicos más allá del hierro. Su energía de ligadura decrece al aumentar el número atómico, así que su producción por fusión de núcleos más ligeros necesitaría extraer energí</w:t>
      </w:r>
      <w:r w:rsidR="00D709D3">
        <w:rPr>
          <w:rFonts w:ascii="TimesNewRomanPSMT" w:hAnsi="TimesNewRomanPSMT" w:cs="TimesNewRomanPSMT"/>
          <w:sz w:val="28"/>
          <w:szCs w:val="28"/>
        </w:rPr>
        <w:t>a del entorno y sería muy rara en una situación de equilibrio como en el caso de la combustión del silicio.</w:t>
      </w:r>
    </w:p>
    <w:p w14:paraId="08003455" w14:textId="4A05B649" w:rsidR="00552643" w:rsidRDefault="00D709D3" w:rsidP="00552643">
      <w:pPr>
        <w:tabs>
          <w:tab w:val="left" w:pos="7371"/>
        </w:tabs>
        <w:spacing w:after="0"/>
        <w:ind w:left="142" w:right="-1" w:firstLine="284"/>
        <w:jc w:val="both"/>
        <w:rPr>
          <w:rFonts w:ascii="TimesNewRomanPSMT" w:hAnsi="TimesNewRomanPSMT" w:cs="TimesNewRomanPSMT"/>
          <w:sz w:val="28"/>
          <w:szCs w:val="28"/>
        </w:rPr>
      </w:pPr>
      <w:r w:rsidRPr="00D709D3">
        <w:rPr>
          <w:rFonts w:ascii="TimesNewRomanPSMT" w:hAnsi="TimesNewRomanPSMT" w:cs="TimesNewRomanPSMT"/>
          <w:sz w:val="28"/>
          <w:szCs w:val="28"/>
        </w:rPr>
        <w:t>Existe una serie de</w:t>
      </w:r>
      <w:r w:rsidR="00FD566C">
        <w:rPr>
          <w:rFonts w:ascii="TimesNewRomanPSMT" w:hAnsi="TimesNewRomanPSMT" w:cs="TimesNewRomanPSMT"/>
          <w:sz w:val="28"/>
          <w:szCs w:val="28"/>
        </w:rPr>
        <w:t xml:space="preserve"> reacciones nucleares que evita</w:t>
      </w:r>
      <w:r w:rsidRPr="00D709D3">
        <w:rPr>
          <w:rFonts w:ascii="TimesNewRomanPSMT" w:hAnsi="TimesNewRomanPSMT" w:cs="TimesNewRomanPSMT"/>
          <w:sz w:val="28"/>
          <w:szCs w:val="28"/>
        </w:rPr>
        <w:t xml:space="preserve"> completamente el problema de la repulsión electrostática: los procesos de </w:t>
      </w:r>
      <w:r w:rsidRPr="00D709D3">
        <w:rPr>
          <w:rFonts w:ascii="TimesNewRomanPSMT" w:hAnsi="TimesNewRomanPSMT" w:cs="TimesNewRomanPSMT"/>
          <w:i/>
          <w:sz w:val="28"/>
          <w:szCs w:val="28"/>
        </w:rPr>
        <w:t>captura de neutrones</w:t>
      </w:r>
      <w:r w:rsidRPr="00D709D3">
        <w:rPr>
          <w:rFonts w:ascii="TimesNewRomanPSMT" w:hAnsi="TimesNewRomanPSMT" w:cs="TimesNewRomanPSMT"/>
          <w:sz w:val="28"/>
          <w:szCs w:val="28"/>
        </w:rPr>
        <w:t>. En ellas, un núcleo absorbe un neutrón individual que, siendo una partícula neutra, puede atravesar la barrera creada por la carga de los protones.</w:t>
      </w:r>
      <w:r w:rsidR="00DC5CC5">
        <w:rPr>
          <w:rFonts w:ascii="TimesNewRomanPSMT" w:hAnsi="TimesNewRomanPSMT" w:cs="TimesNewRomanPSMT"/>
          <w:sz w:val="28"/>
          <w:szCs w:val="28"/>
        </w:rPr>
        <w:t xml:space="preserve"> Los procesos de </w:t>
      </w:r>
      <w:r w:rsidR="00DC5CC5" w:rsidRPr="00DC5CC5">
        <w:rPr>
          <w:rFonts w:ascii="TimesNewRomanPSMT" w:hAnsi="TimesNewRomanPSMT" w:cs="TimesNewRomanPSMT"/>
          <w:sz w:val="28"/>
          <w:szCs w:val="28"/>
        </w:rPr>
        <w:t>captura de neutrones</w:t>
      </w:r>
      <w:r w:rsidR="00DC5CC5">
        <w:rPr>
          <w:rFonts w:ascii="TimesNewRomanPSMT" w:hAnsi="TimesNewRomanPSMT" w:cs="TimesNewRomanPSMT"/>
          <w:sz w:val="28"/>
          <w:szCs w:val="28"/>
        </w:rPr>
        <w:t xml:space="preserve"> son el mecanismo principal que tiene lugar en las estrellas para producir los elementos</w:t>
      </w:r>
      <w:r w:rsidR="009424DD">
        <w:rPr>
          <w:rFonts w:ascii="TimesNewRomanPSMT" w:hAnsi="TimesNewRomanPSMT" w:cs="TimesNewRomanPSMT"/>
          <w:sz w:val="28"/>
          <w:szCs w:val="28"/>
        </w:rPr>
        <w:t xml:space="preserve"> </w:t>
      </w:r>
      <w:r w:rsidR="00AF493C">
        <w:rPr>
          <w:rFonts w:ascii="TimesNewRomanPSMT" w:hAnsi="TimesNewRomanPSMT" w:cs="TimesNewRomanPSMT"/>
          <w:sz w:val="28"/>
          <w:szCs w:val="28"/>
        </w:rPr>
        <w:t>pe</w:t>
      </w:r>
      <w:r w:rsidR="00C70E67">
        <w:rPr>
          <w:rFonts w:ascii="TimesNewRomanPSMT" w:hAnsi="TimesNewRomanPSMT" w:cs="TimesNewRomanPSMT"/>
          <w:sz w:val="28"/>
          <w:szCs w:val="28"/>
        </w:rPr>
        <w:t>sados, como el oro y el plomo, aunque</w:t>
      </w:r>
      <w:r w:rsidR="00AF493C">
        <w:rPr>
          <w:rFonts w:ascii="TimesNewRomanPSMT" w:hAnsi="TimesNewRomanPSMT" w:cs="TimesNewRomanPSMT"/>
          <w:sz w:val="28"/>
          <w:szCs w:val="28"/>
        </w:rPr>
        <w:t xml:space="preserve"> también pueden ser importantes para la creación de algunos elementos </w:t>
      </w:r>
      <w:r w:rsidR="009424DD">
        <w:rPr>
          <w:rFonts w:ascii="TimesNewRomanPSMT" w:hAnsi="TimesNewRomanPSMT" w:cs="TimesNewRomanPSMT"/>
          <w:sz w:val="28"/>
          <w:szCs w:val="28"/>
        </w:rPr>
        <w:t xml:space="preserve">más </w:t>
      </w:r>
      <w:r w:rsidR="00AF493C">
        <w:rPr>
          <w:rFonts w:ascii="TimesNewRomanPSMT" w:hAnsi="TimesNewRomanPSMT" w:cs="TimesNewRomanPSMT"/>
          <w:sz w:val="28"/>
          <w:szCs w:val="28"/>
        </w:rPr>
        <w:t>ligeros.</w:t>
      </w:r>
    </w:p>
    <w:p w14:paraId="27907CF1" w14:textId="3C325F3B" w:rsidR="0096310E" w:rsidRDefault="003B7BAA" w:rsidP="00B519AD">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Cuando un núcleo absorbe un neutrón libre del medio </w:t>
      </w:r>
      <w:r w:rsidR="000C273A">
        <w:rPr>
          <w:rFonts w:ascii="TimesNewRomanPSMT" w:hAnsi="TimesNewRomanPSMT" w:cs="TimesNewRomanPSMT"/>
          <w:sz w:val="28"/>
          <w:szCs w:val="28"/>
        </w:rPr>
        <w:t xml:space="preserve">estelar </w:t>
      </w:r>
      <w:r>
        <w:rPr>
          <w:rFonts w:ascii="TimesNewRomanPSMT" w:hAnsi="TimesNewRomanPSMT" w:cs="TimesNewRomanPSMT"/>
          <w:sz w:val="28"/>
          <w:szCs w:val="28"/>
        </w:rPr>
        <w:t>emite un fotón, aumentando en una unidad su número de nucl</w:t>
      </w:r>
      <w:r w:rsidR="00912411">
        <w:rPr>
          <w:rFonts w:ascii="TimesNewRomanPSMT" w:hAnsi="TimesNewRomanPSMT" w:cs="TimesNewRomanPSMT"/>
          <w:sz w:val="28"/>
          <w:szCs w:val="28"/>
        </w:rPr>
        <w:t>e</w:t>
      </w:r>
      <w:r>
        <w:rPr>
          <w:rFonts w:ascii="TimesNewRomanPSMT" w:hAnsi="TimesNewRomanPSMT" w:cs="TimesNewRomanPSMT"/>
          <w:sz w:val="28"/>
          <w:szCs w:val="28"/>
        </w:rPr>
        <w:t>ones o número másico</w:t>
      </w:r>
      <w:r w:rsidR="00912411">
        <w:rPr>
          <w:rFonts w:ascii="TimesNewRomanPSMT" w:hAnsi="TimesNewRomanPSMT" w:cs="TimesNewRomanPSMT"/>
          <w:sz w:val="28"/>
          <w:szCs w:val="28"/>
        </w:rPr>
        <w:t xml:space="preserve">. El </w:t>
      </w:r>
      <w:r w:rsidR="00203ED7">
        <w:rPr>
          <w:rFonts w:ascii="TimesNewRomanPSMT" w:hAnsi="TimesNewRomanPSMT" w:cs="TimesNewRomanPSMT"/>
          <w:sz w:val="28"/>
          <w:szCs w:val="28"/>
        </w:rPr>
        <w:t xml:space="preserve">resultado </w:t>
      </w:r>
      <w:r w:rsidR="00912411">
        <w:rPr>
          <w:rFonts w:ascii="TimesNewRomanPSMT" w:hAnsi="TimesNewRomanPSMT" w:cs="TimesNewRomanPSMT"/>
          <w:sz w:val="28"/>
          <w:szCs w:val="28"/>
        </w:rPr>
        <w:t xml:space="preserve">es muy sencillo de ver cuando se muestra en </w:t>
      </w:r>
      <w:r w:rsidR="0096310E">
        <w:rPr>
          <w:rFonts w:ascii="TimesNewRomanPSMT" w:hAnsi="TimesNewRomanPSMT" w:cs="TimesNewRomanPSMT"/>
          <w:sz w:val="28"/>
          <w:szCs w:val="28"/>
        </w:rPr>
        <w:t xml:space="preserve">una ampliación de </w:t>
      </w:r>
      <w:r w:rsidR="00912411">
        <w:rPr>
          <w:rFonts w:ascii="TimesNewRomanPSMT" w:hAnsi="TimesNewRomanPSMT" w:cs="TimesNewRomanPSMT"/>
          <w:sz w:val="28"/>
          <w:szCs w:val="28"/>
        </w:rPr>
        <w:t>la carta de los núcleos</w:t>
      </w:r>
      <w:r w:rsidR="0096310E">
        <w:rPr>
          <w:rFonts w:ascii="TimesNewRomanPSMT" w:hAnsi="TimesNewRomanPSMT" w:cs="TimesNewRomanPSMT"/>
          <w:sz w:val="28"/>
          <w:szCs w:val="28"/>
        </w:rPr>
        <w:t xml:space="preserve"> como la mostrada en la figura: un salto de un cuadrado hacia la derecha. </w:t>
      </w:r>
      <w:r w:rsidR="00B519AD">
        <w:rPr>
          <w:rFonts w:ascii="TimesNewRomanPSMT" w:hAnsi="TimesNewRomanPSMT" w:cs="TimesNewRomanPSMT"/>
          <w:sz w:val="28"/>
          <w:szCs w:val="28"/>
        </w:rPr>
        <w:t>Como el número de protones no varía, el núcleo final sigue siendo del mismo elemento químico. Por ejemplo, si partimos del bromo-81, la captura de un neutrón lo convierte en bromo-82.</w:t>
      </w:r>
    </w:p>
    <w:p w14:paraId="0042285E" w14:textId="1D15BDF6" w:rsidR="0096310E" w:rsidRDefault="002542D1" w:rsidP="002542D1">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L</w:t>
      </w:r>
      <w:r w:rsidR="00EB3FC1">
        <w:rPr>
          <w:rFonts w:ascii="TimesNewRomanPSMT" w:hAnsi="TimesNewRomanPSMT" w:cs="TimesNewRomanPSMT"/>
          <w:sz w:val="28"/>
          <w:szCs w:val="28"/>
        </w:rPr>
        <w:t>os núcleos ricos en neutrones suelen ser inestables</w:t>
      </w:r>
      <w:r>
        <w:rPr>
          <w:rFonts w:ascii="TimesNewRomanPSMT" w:hAnsi="TimesNewRomanPSMT" w:cs="TimesNewRomanPSMT"/>
          <w:sz w:val="28"/>
          <w:szCs w:val="28"/>
        </w:rPr>
        <w:t xml:space="preserve">. Y si el núcleo que resulta tras la captura de un </w:t>
      </w:r>
      <w:r w:rsidR="00F80A9C">
        <w:rPr>
          <w:rFonts w:ascii="TimesNewRomanPSMT" w:hAnsi="TimesNewRomanPSMT" w:cs="TimesNewRomanPSMT"/>
          <w:sz w:val="28"/>
          <w:szCs w:val="28"/>
        </w:rPr>
        <w:t xml:space="preserve">único </w:t>
      </w:r>
      <w:r>
        <w:rPr>
          <w:rFonts w:ascii="TimesNewRomanPSMT" w:hAnsi="TimesNewRomanPSMT" w:cs="TimesNewRomanPSMT"/>
          <w:sz w:val="28"/>
          <w:szCs w:val="28"/>
        </w:rPr>
        <w:t xml:space="preserve">neutrón no </w:t>
      </w:r>
      <w:r w:rsidR="002F31B9">
        <w:rPr>
          <w:rFonts w:ascii="TimesNewRomanPSMT" w:hAnsi="TimesNewRomanPSMT" w:cs="TimesNewRomanPSMT"/>
          <w:sz w:val="28"/>
          <w:szCs w:val="28"/>
        </w:rPr>
        <w:t xml:space="preserve">lo </w:t>
      </w:r>
      <w:r>
        <w:rPr>
          <w:rFonts w:ascii="TimesNewRomanPSMT" w:hAnsi="TimesNewRomanPSMT" w:cs="TimesNewRomanPSMT"/>
          <w:sz w:val="28"/>
          <w:szCs w:val="28"/>
        </w:rPr>
        <w:t>es</w:t>
      </w:r>
      <w:r w:rsidR="002F31B9">
        <w:rPr>
          <w:rFonts w:ascii="TimesNewRomanPSMT" w:hAnsi="TimesNewRomanPSMT" w:cs="TimesNewRomanPSMT"/>
          <w:sz w:val="28"/>
          <w:szCs w:val="28"/>
        </w:rPr>
        <w:t xml:space="preserve">, </w:t>
      </w:r>
      <w:r>
        <w:rPr>
          <w:rFonts w:ascii="TimesNewRomanPSMT" w:hAnsi="TimesNewRomanPSMT" w:cs="TimesNewRomanPSMT"/>
          <w:sz w:val="28"/>
          <w:szCs w:val="28"/>
        </w:rPr>
        <w:t xml:space="preserve">será </w:t>
      </w:r>
      <w:r w:rsidR="002F31B9">
        <w:rPr>
          <w:rFonts w:ascii="TimesNewRomanPSMT" w:hAnsi="TimesNewRomanPSMT" w:cs="TimesNewRomanPSMT"/>
          <w:sz w:val="28"/>
          <w:szCs w:val="28"/>
        </w:rPr>
        <w:t xml:space="preserve">inestable </w:t>
      </w:r>
      <w:r>
        <w:rPr>
          <w:rFonts w:ascii="TimesNewRomanPSMT" w:hAnsi="TimesNewRomanPSMT" w:cs="TimesNewRomanPSMT"/>
          <w:sz w:val="28"/>
          <w:szCs w:val="28"/>
        </w:rPr>
        <w:t xml:space="preserve">tras </w:t>
      </w:r>
      <w:r w:rsidR="00AE20E8">
        <w:rPr>
          <w:rFonts w:ascii="TimesNewRomanPSMT" w:hAnsi="TimesNewRomanPSMT" w:cs="TimesNewRomanPSMT"/>
          <w:sz w:val="28"/>
          <w:szCs w:val="28"/>
        </w:rPr>
        <w:t>incorporar</w:t>
      </w:r>
      <w:r>
        <w:rPr>
          <w:rFonts w:ascii="TimesNewRomanPSMT" w:hAnsi="TimesNewRomanPSMT" w:cs="TimesNewRomanPSMT"/>
          <w:sz w:val="28"/>
          <w:szCs w:val="28"/>
        </w:rPr>
        <w:t xml:space="preserve"> dos o más neutrones. El modo de desintegración de </w:t>
      </w:r>
      <w:r w:rsidR="00CA299C">
        <w:rPr>
          <w:rFonts w:ascii="TimesNewRomanPSMT" w:hAnsi="TimesNewRomanPSMT" w:cs="TimesNewRomanPSMT"/>
          <w:sz w:val="28"/>
          <w:szCs w:val="28"/>
        </w:rPr>
        <w:t xml:space="preserve">un nucleido inestable con exceso de neutrones es </w:t>
      </w:r>
      <w:r w:rsidR="00562157">
        <w:rPr>
          <w:rFonts w:ascii="TimesNewRomanPSMT" w:hAnsi="TimesNewRomanPSMT" w:cs="TimesNewRomanPSMT"/>
          <w:sz w:val="28"/>
          <w:szCs w:val="28"/>
        </w:rPr>
        <w:t>un proceso</w:t>
      </w:r>
      <w:r w:rsidR="00CA299C">
        <w:rPr>
          <w:rFonts w:ascii="TimesNewRomanPSMT" w:hAnsi="TimesNewRomanPSMT" w:cs="TimesNewRomanPSMT"/>
          <w:sz w:val="28"/>
          <w:szCs w:val="28"/>
        </w:rPr>
        <w:t xml:space="preserve"> </w:t>
      </w:r>
      <w:r w:rsidR="00EC06D9">
        <w:rPr>
          <w:rFonts w:ascii="TimesNewRomanPSMT" w:hAnsi="TimesNewRomanPSMT" w:cs="TimesNewRomanPSMT"/>
          <w:sz w:val="28"/>
          <w:szCs w:val="28"/>
        </w:rPr>
        <w:t>beta negativ</w:t>
      </w:r>
      <w:r w:rsidR="00562157">
        <w:rPr>
          <w:rFonts w:ascii="TimesNewRomanPSMT" w:hAnsi="TimesNewRomanPSMT" w:cs="TimesNewRomanPSMT"/>
          <w:sz w:val="28"/>
          <w:szCs w:val="28"/>
        </w:rPr>
        <w:t>o</w:t>
      </w:r>
      <w:r w:rsidR="00EC06D9">
        <w:rPr>
          <w:rFonts w:ascii="TimesNewRomanPSMT" w:hAnsi="TimesNewRomanPSMT" w:cs="TimesNewRomanPSMT"/>
          <w:sz w:val="28"/>
          <w:szCs w:val="28"/>
        </w:rPr>
        <w:t xml:space="preserve">, donde uno de sus </w:t>
      </w:r>
      <w:r w:rsidR="00926DE7">
        <w:rPr>
          <w:rFonts w:ascii="TimesNewRomanPSMT" w:hAnsi="TimesNewRomanPSMT" w:cs="TimesNewRomanPSMT"/>
          <w:sz w:val="28"/>
          <w:szCs w:val="28"/>
        </w:rPr>
        <w:t>neutrones se convierte en un pro</w:t>
      </w:r>
      <w:r w:rsidR="00EC06D9">
        <w:rPr>
          <w:rFonts w:ascii="TimesNewRomanPSMT" w:hAnsi="TimesNewRomanPSMT" w:cs="TimesNewRomanPSMT"/>
          <w:sz w:val="28"/>
          <w:szCs w:val="28"/>
        </w:rPr>
        <w:t xml:space="preserve">tón </w:t>
      </w:r>
      <w:r w:rsidR="00C4367B">
        <w:rPr>
          <w:rFonts w:ascii="TimesNewRomanPSMT" w:hAnsi="TimesNewRomanPSMT" w:cs="TimesNewRomanPSMT"/>
          <w:sz w:val="28"/>
          <w:szCs w:val="28"/>
        </w:rPr>
        <w:t xml:space="preserve">y se emiten dos partículas adicionales (un electrón y un antineutrino). </w:t>
      </w:r>
      <w:r w:rsidR="009E654E">
        <w:rPr>
          <w:rFonts w:ascii="TimesNewRomanPSMT" w:hAnsi="TimesNewRomanPSMT" w:cs="TimesNewRomanPSMT"/>
          <w:sz w:val="28"/>
          <w:szCs w:val="28"/>
        </w:rPr>
        <w:t>Est</w:t>
      </w:r>
      <w:r w:rsidR="00562157">
        <w:rPr>
          <w:rFonts w:ascii="TimesNewRomanPSMT" w:hAnsi="TimesNewRomanPSMT" w:cs="TimesNewRomanPSMT"/>
          <w:sz w:val="28"/>
          <w:szCs w:val="28"/>
        </w:rPr>
        <w:t>a desintegración n</w:t>
      </w:r>
      <w:r w:rsidR="009E654E">
        <w:rPr>
          <w:rFonts w:ascii="TimesNewRomanPSMT" w:hAnsi="TimesNewRomanPSMT" w:cs="TimesNewRomanPSMT"/>
          <w:sz w:val="28"/>
          <w:szCs w:val="28"/>
        </w:rPr>
        <w:t xml:space="preserve">o cambia el número másico, pero sí incrementa en una unidad el número de protones, y corresponde a un movimiento en diagonal hacia </w:t>
      </w:r>
      <w:r w:rsidR="007408ED">
        <w:rPr>
          <w:rFonts w:ascii="TimesNewRomanPSMT" w:hAnsi="TimesNewRomanPSMT" w:cs="TimesNewRomanPSMT"/>
          <w:sz w:val="28"/>
          <w:szCs w:val="28"/>
        </w:rPr>
        <w:t xml:space="preserve">la </w:t>
      </w:r>
      <w:r w:rsidR="009E654E">
        <w:rPr>
          <w:rFonts w:ascii="TimesNewRomanPSMT" w:hAnsi="TimesNewRomanPSMT" w:cs="TimesNewRomanPSMT"/>
          <w:sz w:val="28"/>
          <w:szCs w:val="28"/>
        </w:rPr>
        <w:t>izquierda y hacia arriba en la carta de los núcleos.</w:t>
      </w:r>
      <w:r w:rsidR="00F26629">
        <w:rPr>
          <w:rFonts w:ascii="TimesNewRomanPSMT" w:hAnsi="TimesNewRomanPSMT" w:cs="TimesNewRomanPSMT"/>
          <w:sz w:val="28"/>
          <w:szCs w:val="28"/>
        </w:rPr>
        <w:t xml:space="preserve"> Por tanto, la combinación de la captura de uno o varios neutrones y una o varias desintegraciones beta permite la creación de núcleos con un número mayor de protones. El resultado neto es la nucleosíntesis de nuevos elementos.</w:t>
      </w:r>
      <w:r w:rsidR="006661AC">
        <w:rPr>
          <w:rFonts w:ascii="TimesNewRomanPSMT" w:hAnsi="TimesNewRomanPSMT" w:cs="TimesNewRomanPSMT"/>
          <w:sz w:val="28"/>
          <w:szCs w:val="28"/>
        </w:rPr>
        <w:t xml:space="preserve"> Si volvemos a la figura, el bromo-82</w:t>
      </w:r>
      <w:r w:rsidR="00CE0EC9">
        <w:rPr>
          <w:rFonts w:ascii="TimesNewRomanPSMT" w:hAnsi="TimesNewRomanPSMT" w:cs="TimesNewRomanPSMT"/>
          <w:sz w:val="28"/>
          <w:szCs w:val="28"/>
        </w:rPr>
        <w:t>,</w:t>
      </w:r>
      <w:r w:rsidR="006661AC">
        <w:rPr>
          <w:rFonts w:ascii="TimesNewRomanPSMT" w:hAnsi="TimesNewRomanPSMT" w:cs="TimesNewRomanPSMT"/>
          <w:sz w:val="28"/>
          <w:szCs w:val="28"/>
        </w:rPr>
        <w:t xml:space="preserve"> que resulta cuando el bromo-81 absorbe un neutrón</w:t>
      </w:r>
      <w:r w:rsidR="00CE0EC9">
        <w:rPr>
          <w:rFonts w:ascii="TimesNewRomanPSMT" w:hAnsi="TimesNewRomanPSMT" w:cs="TimesNewRomanPSMT"/>
          <w:sz w:val="28"/>
          <w:szCs w:val="28"/>
        </w:rPr>
        <w:t>,</w:t>
      </w:r>
      <w:r w:rsidR="006661AC">
        <w:rPr>
          <w:rFonts w:ascii="TimesNewRomanPSMT" w:hAnsi="TimesNewRomanPSMT" w:cs="TimesNewRomanPSMT"/>
          <w:sz w:val="28"/>
          <w:szCs w:val="28"/>
        </w:rPr>
        <w:t xml:space="preserve"> se desintegra tras unas horas para formar un núcleo de un nuevo elemento: el </w:t>
      </w:r>
      <w:r w:rsidR="00851532">
        <w:rPr>
          <w:rFonts w:ascii="TimesNewRomanPSMT" w:hAnsi="TimesNewRomanPSMT" w:cs="TimesNewRomanPSMT"/>
          <w:sz w:val="28"/>
          <w:szCs w:val="28"/>
        </w:rPr>
        <w:t>kriptón.</w:t>
      </w:r>
    </w:p>
    <w:p w14:paraId="21900363" w14:textId="3C6B1E9B" w:rsidR="009E6B18" w:rsidRDefault="009E6B18" w:rsidP="006108FC">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 </w:t>
      </w:r>
    </w:p>
    <w:p w14:paraId="2F1F1DB3" w14:textId="77777777" w:rsidR="001B4585" w:rsidRDefault="001B4585" w:rsidP="0094556E">
      <w:pPr>
        <w:keepNext/>
        <w:tabs>
          <w:tab w:val="left" w:pos="7371"/>
        </w:tabs>
        <w:spacing w:after="0"/>
        <w:ind w:right="-1"/>
        <w:jc w:val="center"/>
      </w:pPr>
      <w:r>
        <w:rPr>
          <w:rFonts w:ascii="TimesNewRomanPSMT" w:hAnsi="TimesNewRomanPSMT" w:cs="TimesNewRomanPSMT"/>
          <w:noProof/>
          <w:sz w:val="28"/>
          <w:szCs w:val="28"/>
          <w:lang w:val="es-ES" w:eastAsia="es-ES"/>
        </w:rPr>
        <w:drawing>
          <wp:inline distT="0" distB="0" distL="0" distR="0" wp14:anchorId="76D2BC9F" wp14:editId="064BF2AE">
            <wp:extent cx="4572777" cy="2857986"/>
            <wp:effectExtent l="0" t="0" r="0" b="1270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_n_zoom.png"/>
                    <pic:cNvPicPr/>
                  </pic:nvPicPr>
                  <pic:blipFill>
                    <a:blip r:embed="rId11">
                      <a:extLst>
                        <a:ext uri="{28A0092B-C50C-407E-A947-70E740481C1C}">
                          <a14:useLocalDpi xmlns:a14="http://schemas.microsoft.com/office/drawing/2010/main" val="0"/>
                        </a:ext>
                      </a:extLst>
                    </a:blip>
                    <a:stretch>
                      <a:fillRect/>
                    </a:stretch>
                  </pic:blipFill>
                  <pic:spPr>
                    <a:xfrm>
                      <a:off x="0" y="0"/>
                      <a:ext cx="4574092" cy="2858808"/>
                    </a:xfrm>
                    <a:prstGeom prst="rect">
                      <a:avLst/>
                    </a:prstGeom>
                  </pic:spPr>
                </pic:pic>
              </a:graphicData>
            </a:graphic>
          </wp:inline>
        </w:drawing>
      </w:r>
    </w:p>
    <w:p w14:paraId="6DDD2226" w14:textId="0A1ACF30" w:rsidR="00FB183D" w:rsidRDefault="001B4585" w:rsidP="001B4585">
      <w:pPr>
        <w:pStyle w:val="Epgrafe"/>
        <w:jc w:val="both"/>
        <w:rPr>
          <w:rFonts w:ascii="Times New Roman" w:hAnsi="Times New Roman" w:cs="Times New Roman"/>
          <w:b w:val="0"/>
          <w:color w:val="auto"/>
          <w:sz w:val="20"/>
          <w:szCs w:val="20"/>
        </w:rPr>
      </w:pPr>
      <w:r w:rsidRPr="001B4585">
        <w:rPr>
          <w:rFonts w:ascii="Times New Roman" w:hAnsi="Times New Roman" w:cs="Times New Roman"/>
          <w:b w:val="0"/>
          <w:color w:val="auto"/>
          <w:sz w:val="20"/>
          <w:szCs w:val="20"/>
        </w:rPr>
        <w:t xml:space="preserve">Figura </w:t>
      </w:r>
      <w:r w:rsidR="00A7078D">
        <w:rPr>
          <w:rFonts w:ascii="Times New Roman" w:hAnsi="Times New Roman" w:cs="Times New Roman"/>
          <w:b w:val="0"/>
          <w:color w:val="auto"/>
          <w:sz w:val="20"/>
          <w:szCs w:val="20"/>
        </w:rPr>
        <w:fldChar w:fldCharType="begin"/>
      </w:r>
      <w:r w:rsidR="00A7078D">
        <w:rPr>
          <w:rFonts w:ascii="Times New Roman" w:hAnsi="Times New Roman" w:cs="Times New Roman"/>
          <w:b w:val="0"/>
          <w:color w:val="auto"/>
          <w:sz w:val="20"/>
          <w:szCs w:val="20"/>
        </w:rPr>
        <w:instrText xml:space="preserve"> SEQ Figura \* ARABIC </w:instrText>
      </w:r>
      <w:r w:rsidR="00A7078D">
        <w:rPr>
          <w:rFonts w:ascii="Times New Roman" w:hAnsi="Times New Roman" w:cs="Times New Roman"/>
          <w:b w:val="0"/>
          <w:color w:val="auto"/>
          <w:sz w:val="20"/>
          <w:szCs w:val="20"/>
        </w:rPr>
        <w:fldChar w:fldCharType="separate"/>
      </w:r>
      <w:r w:rsidR="00FD396A">
        <w:rPr>
          <w:rFonts w:ascii="Times New Roman" w:hAnsi="Times New Roman" w:cs="Times New Roman"/>
          <w:b w:val="0"/>
          <w:noProof/>
          <w:color w:val="auto"/>
          <w:sz w:val="20"/>
          <w:szCs w:val="20"/>
        </w:rPr>
        <w:t>3</w:t>
      </w:r>
      <w:r w:rsidR="00A7078D">
        <w:rPr>
          <w:rFonts w:ascii="Times New Roman" w:hAnsi="Times New Roman" w:cs="Times New Roman"/>
          <w:b w:val="0"/>
          <w:color w:val="auto"/>
          <w:sz w:val="20"/>
          <w:szCs w:val="20"/>
        </w:rPr>
        <w:fldChar w:fldCharType="end"/>
      </w:r>
      <w:r w:rsidRPr="001B4585">
        <w:rPr>
          <w:rFonts w:ascii="Times New Roman" w:hAnsi="Times New Roman" w:cs="Times New Roman"/>
          <w:b w:val="0"/>
          <w:color w:val="auto"/>
          <w:sz w:val="20"/>
          <w:szCs w:val="20"/>
        </w:rPr>
        <w:t>:</w:t>
      </w:r>
      <w:r>
        <w:rPr>
          <w:rFonts w:ascii="Times New Roman" w:hAnsi="Times New Roman" w:cs="Times New Roman"/>
          <w:b w:val="0"/>
          <w:color w:val="auto"/>
          <w:sz w:val="20"/>
          <w:szCs w:val="20"/>
        </w:rPr>
        <w:t xml:space="preserve"> </w:t>
      </w:r>
      <w:r w:rsidR="00FB183D">
        <w:rPr>
          <w:rFonts w:ascii="Times New Roman" w:hAnsi="Times New Roman" w:cs="Times New Roman"/>
          <w:b w:val="0"/>
          <w:color w:val="auto"/>
          <w:sz w:val="20"/>
          <w:szCs w:val="20"/>
        </w:rPr>
        <w:t xml:space="preserve">Nucleosíntesis por captura de neutrones en la región de la </w:t>
      </w:r>
      <w:r w:rsidR="00FB183D" w:rsidRPr="001B4585">
        <w:rPr>
          <w:rFonts w:ascii="Times New Roman" w:hAnsi="Times New Roman" w:cs="Times New Roman"/>
          <w:b w:val="0"/>
          <w:color w:val="auto"/>
          <w:sz w:val="20"/>
          <w:szCs w:val="20"/>
        </w:rPr>
        <w:t>carta de los núcleos de 46 a 60 neutrones y de 35 a</w:t>
      </w:r>
      <w:r w:rsidR="00FB183D">
        <w:rPr>
          <w:rFonts w:ascii="Times New Roman" w:hAnsi="Times New Roman" w:cs="Times New Roman"/>
          <w:b w:val="0"/>
          <w:color w:val="auto"/>
          <w:sz w:val="20"/>
          <w:szCs w:val="20"/>
        </w:rPr>
        <w:t xml:space="preserve"> 42 protones. La letra (p, r, s) en cada isótopo indica qué proceso o procesos son responsables de su producción. El camino que recorre el proceso lento transcurre cercano al valle de estabilidad, mientras que las flechas discontinuas muestran las desintegraciones hacia los núcleos estables que </w:t>
      </w:r>
      <w:r w:rsidR="007D096A">
        <w:rPr>
          <w:rFonts w:ascii="Times New Roman" w:hAnsi="Times New Roman" w:cs="Times New Roman"/>
          <w:b w:val="0"/>
          <w:color w:val="auto"/>
          <w:sz w:val="20"/>
          <w:szCs w:val="20"/>
        </w:rPr>
        <w:t>marcan el fin d</w:t>
      </w:r>
      <w:r w:rsidR="00FB183D">
        <w:rPr>
          <w:rFonts w:ascii="Times New Roman" w:hAnsi="Times New Roman" w:cs="Times New Roman"/>
          <w:b w:val="0"/>
          <w:color w:val="auto"/>
          <w:sz w:val="20"/>
          <w:szCs w:val="20"/>
        </w:rPr>
        <w:t xml:space="preserve">el proceso rápido. </w:t>
      </w:r>
    </w:p>
    <w:p w14:paraId="2CCDA302" w14:textId="76A0E34F" w:rsidR="000B39EB" w:rsidRDefault="009A5DB7" w:rsidP="000B39EB">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¿Qué sucede cuando un núcleo captura un neutrón en el medio estelar? Si el núcleo resultante es estable, podrá absorber un nuevo neutrón y avanzar hacia la derecha en la carta de los nucleidos. En cambio, si se produce un núcleo inestable se plantea la duda </w:t>
      </w:r>
      <w:r w:rsidR="00777F8B">
        <w:rPr>
          <w:rFonts w:ascii="TimesNewRomanPSMT" w:hAnsi="TimesNewRomanPSMT" w:cs="TimesNewRomanPSMT"/>
          <w:sz w:val="28"/>
          <w:szCs w:val="28"/>
        </w:rPr>
        <w:t>sobre</w:t>
      </w:r>
      <w:r>
        <w:rPr>
          <w:rFonts w:ascii="TimesNewRomanPSMT" w:hAnsi="TimesNewRomanPSMT" w:cs="TimesNewRomanPSMT"/>
          <w:sz w:val="28"/>
          <w:szCs w:val="28"/>
        </w:rPr>
        <w:t xml:space="preserve"> qué proceso ocurrirá primero: su desintegración o una nueva captura de un neutrón. La escala temporal de la desintegración beta </w:t>
      </w:r>
      <w:r w:rsidR="00F6797A">
        <w:rPr>
          <w:rFonts w:ascii="TimesNewRomanPSMT" w:hAnsi="TimesNewRomanPSMT" w:cs="TimesNewRomanPSMT"/>
          <w:sz w:val="28"/>
          <w:szCs w:val="28"/>
        </w:rPr>
        <w:t xml:space="preserve">solo </w:t>
      </w:r>
      <w:r>
        <w:rPr>
          <w:rFonts w:ascii="TimesNewRomanPSMT" w:hAnsi="TimesNewRomanPSMT" w:cs="TimesNewRomanPSMT"/>
          <w:sz w:val="28"/>
          <w:szCs w:val="28"/>
        </w:rPr>
        <w:t>depende del isótopo en cuestión y está dictada únicamente por la física nuclear. En cambio, la probabilidad de captura de un neutrón también depende del ambiente donde se sitúe el núcleo.</w:t>
      </w:r>
      <w:r w:rsidR="00537E6A">
        <w:rPr>
          <w:rFonts w:ascii="TimesNewRomanPSMT" w:hAnsi="TimesNewRomanPSMT" w:cs="TimesNewRomanPSMT"/>
          <w:sz w:val="28"/>
          <w:szCs w:val="28"/>
        </w:rPr>
        <w:t xml:space="preserve"> </w:t>
      </w:r>
      <w:r w:rsidR="000B39EB">
        <w:rPr>
          <w:rFonts w:ascii="TimesNewRomanPSMT" w:hAnsi="TimesNewRomanPSMT" w:cs="TimesNewRomanPSMT"/>
          <w:sz w:val="28"/>
          <w:szCs w:val="28"/>
        </w:rPr>
        <w:t>La competición entre la absorción de un neutrón sucesivo y la desintegración beta fija, por tanto, cómo se desarrolla la nucleosíntesis de elementos pesados</w:t>
      </w:r>
      <w:r w:rsidR="00537E6A">
        <w:rPr>
          <w:rFonts w:ascii="TimesNewRomanPSMT" w:hAnsi="TimesNewRomanPSMT" w:cs="TimesNewRomanPSMT"/>
          <w:sz w:val="28"/>
          <w:szCs w:val="28"/>
        </w:rPr>
        <w:t xml:space="preserve"> por captura de neutrones</w:t>
      </w:r>
      <w:r w:rsidR="000B39EB">
        <w:rPr>
          <w:rFonts w:ascii="TimesNewRomanPSMT" w:hAnsi="TimesNewRomanPSMT" w:cs="TimesNewRomanPSMT"/>
          <w:sz w:val="28"/>
          <w:szCs w:val="28"/>
        </w:rPr>
        <w:t xml:space="preserve">. Se suele tomar como referencia los dos casos extremos, conocidos como procesos </w:t>
      </w:r>
      <w:r w:rsidR="000B39EB" w:rsidRPr="000B39EB">
        <w:rPr>
          <w:rFonts w:ascii="TimesNewRomanPSMT" w:hAnsi="TimesNewRomanPSMT" w:cs="TimesNewRomanPSMT"/>
          <w:i/>
          <w:sz w:val="28"/>
          <w:szCs w:val="28"/>
        </w:rPr>
        <w:t>lento</w:t>
      </w:r>
      <w:r w:rsidR="000B39EB">
        <w:rPr>
          <w:rFonts w:ascii="TimesNewRomanPSMT" w:hAnsi="TimesNewRomanPSMT" w:cs="TimesNewRomanPSMT"/>
          <w:sz w:val="28"/>
          <w:szCs w:val="28"/>
        </w:rPr>
        <w:t xml:space="preserve"> y </w:t>
      </w:r>
      <w:r w:rsidR="000B39EB" w:rsidRPr="000B39EB">
        <w:rPr>
          <w:rFonts w:ascii="TimesNewRomanPSMT" w:hAnsi="TimesNewRomanPSMT" w:cs="TimesNewRomanPSMT"/>
          <w:i/>
          <w:sz w:val="28"/>
          <w:szCs w:val="28"/>
        </w:rPr>
        <w:t>rápido</w:t>
      </w:r>
      <w:r w:rsidR="00537E6A">
        <w:rPr>
          <w:rFonts w:ascii="TimesNewRomanPSMT" w:hAnsi="TimesNewRomanPSMT" w:cs="TimesNewRomanPSMT"/>
          <w:sz w:val="28"/>
          <w:szCs w:val="28"/>
        </w:rPr>
        <w:t>, según sea</w:t>
      </w:r>
      <w:r w:rsidR="002141B9">
        <w:rPr>
          <w:rFonts w:ascii="TimesNewRomanPSMT" w:hAnsi="TimesNewRomanPSMT" w:cs="TimesNewRomanPSMT"/>
          <w:sz w:val="28"/>
          <w:szCs w:val="28"/>
        </w:rPr>
        <w:t>n</w:t>
      </w:r>
      <w:r w:rsidR="00537E6A">
        <w:rPr>
          <w:rFonts w:ascii="TimesNewRomanPSMT" w:hAnsi="TimesNewRomanPSMT" w:cs="TimesNewRomanPSMT"/>
          <w:sz w:val="28"/>
          <w:szCs w:val="28"/>
        </w:rPr>
        <w:t xml:space="preserve"> más probable</w:t>
      </w:r>
      <w:r w:rsidR="00621283">
        <w:rPr>
          <w:rFonts w:ascii="TimesNewRomanPSMT" w:hAnsi="TimesNewRomanPSMT" w:cs="TimesNewRomanPSMT"/>
          <w:sz w:val="28"/>
          <w:szCs w:val="28"/>
        </w:rPr>
        <w:t>s</w:t>
      </w:r>
      <w:r w:rsidR="00537E6A">
        <w:rPr>
          <w:rFonts w:ascii="TimesNewRomanPSMT" w:hAnsi="TimesNewRomanPSMT" w:cs="TimesNewRomanPSMT"/>
          <w:sz w:val="28"/>
          <w:szCs w:val="28"/>
        </w:rPr>
        <w:t xml:space="preserve"> las desintegraciones beta o nuevas capturas de neutrones</w:t>
      </w:r>
      <w:r w:rsidR="002141B9">
        <w:rPr>
          <w:rFonts w:ascii="TimesNewRomanPSMT" w:hAnsi="TimesNewRomanPSMT" w:cs="TimesNewRomanPSMT"/>
          <w:sz w:val="28"/>
          <w:szCs w:val="28"/>
        </w:rPr>
        <w:t>, respectivamente.</w:t>
      </w:r>
    </w:p>
    <w:p w14:paraId="3457B35B" w14:textId="32CFDAE4" w:rsidR="00E05D4A" w:rsidRDefault="00631667" w:rsidP="000B39EB">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El </w:t>
      </w:r>
      <w:r w:rsidR="00A718E4">
        <w:rPr>
          <w:rFonts w:ascii="TimesNewRomanPSMT" w:hAnsi="TimesNewRomanPSMT" w:cs="TimesNewRomanPSMT"/>
          <w:sz w:val="28"/>
          <w:szCs w:val="28"/>
        </w:rPr>
        <w:t>proceso de captura lento o proceso-s (</w:t>
      </w:r>
      <w:r>
        <w:rPr>
          <w:rFonts w:ascii="TimesNewRomanPSMT" w:hAnsi="TimesNewRomanPSMT" w:cs="TimesNewRomanPSMT"/>
          <w:sz w:val="28"/>
          <w:szCs w:val="28"/>
        </w:rPr>
        <w:t>por</w:t>
      </w:r>
      <w:r w:rsidR="00A718E4">
        <w:rPr>
          <w:rFonts w:ascii="TimesNewRomanPSMT" w:hAnsi="TimesNewRomanPSMT" w:cs="TimesNewRomanPSMT"/>
          <w:sz w:val="28"/>
          <w:szCs w:val="28"/>
        </w:rPr>
        <w:t xml:space="preserve"> </w:t>
      </w:r>
      <w:r w:rsidRPr="00631667">
        <w:rPr>
          <w:rFonts w:ascii="TimesNewRomanPSMT" w:hAnsi="TimesNewRomanPSMT" w:cs="TimesNewRomanPSMT"/>
          <w:i/>
          <w:sz w:val="28"/>
          <w:szCs w:val="28"/>
        </w:rPr>
        <w:t>slow</w:t>
      </w:r>
      <w:r w:rsidR="00A718E4">
        <w:rPr>
          <w:rFonts w:ascii="TimesNewRomanPSMT" w:hAnsi="TimesNewRomanPSMT" w:cs="TimesNewRomanPSMT"/>
          <w:sz w:val="28"/>
          <w:szCs w:val="28"/>
        </w:rPr>
        <w:t>, lento en inglés</w:t>
      </w:r>
      <w:r>
        <w:rPr>
          <w:rFonts w:ascii="TimesNewRomanPSMT" w:hAnsi="TimesNewRomanPSMT" w:cs="TimesNewRomanPSMT"/>
          <w:sz w:val="28"/>
          <w:szCs w:val="28"/>
        </w:rPr>
        <w:t>)</w:t>
      </w:r>
      <w:r w:rsidR="006E2634">
        <w:rPr>
          <w:rFonts w:ascii="TimesNewRomanPSMT" w:hAnsi="TimesNewRomanPSMT" w:cs="TimesNewRomanPSMT"/>
          <w:sz w:val="28"/>
          <w:szCs w:val="28"/>
        </w:rPr>
        <w:t xml:space="preserve"> ocurre cuando la densidad de neutrones en el medio es lo suficientemente baja para que sea mucho más probable que un núcleo inestable sufra una desintegración beta antes de absorber un nuevo neutrón.</w:t>
      </w:r>
      <w:r w:rsidR="00EA7C8A">
        <w:rPr>
          <w:rFonts w:ascii="TimesNewRomanPSMT" w:hAnsi="TimesNewRomanPSMT" w:cs="TimesNewRomanPSMT"/>
          <w:sz w:val="28"/>
          <w:szCs w:val="28"/>
        </w:rPr>
        <w:t xml:space="preserve"> La trayectoria que describe el proceso-s en la carta de los núcleos puede predecirse fácilmente. Como puede comprobarse en el ejemplo de la figura, a partir de</w:t>
      </w:r>
      <w:r w:rsidR="0000349B">
        <w:rPr>
          <w:rFonts w:ascii="TimesNewRomanPSMT" w:hAnsi="TimesNewRomanPSMT" w:cs="TimesNewRomanPSMT"/>
          <w:sz w:val="28"/>
          <w:szCs w:val="28"/>
        </w:rPr>
        <w:t xml:space="preserve"> un</w:t>
      </w:r>
      <w:r w:rsidR="00EA7C8A">
        <w:rPr>
          <w:rFonts w:ascii="TimesNewRomanPSMT" w:hAnsi="TimesNewRomanPSMT" w:cs="TimesNewRomanPSMT"/>
          <w:sz w:val="28"/>
          <w:szCs w:val="28"/>
        </w:rPr>
        <w:t xml:space="preserve"> núcleo inicial</w:t>
      </w:r>
      <w:r w:rsidR="0000349B">
        <w:rPr>
          <w:rFonts w:ascii="TimesNewRomanPSMT" w:hAnsi="TimesNewRomanPSMT" w:cs="TimesNewRomanPSMT"/>
          <w:sz w:val="28"/>
          <w:szCs w:val="28"/>
        </w:rPr>
        <w:t xml:space="preserve"> más ligero</w:t>
      </w:r>
      <w:r w:rsidR="00EA7C8A">
        <w:rPr>
          <w:rFonts w:ascii="TimesNewRomanPSMT" w:hAnsi="TimesNewRomanPSMT" w:cs="TimesNewRomanPSMT"/>
          <w:sz w:val="28"/>
          <w:szCs w:val="28"/>
        </w:rPr>
        <w:t xml:space="preserve"> (bromo-81 en este caso) el proceso-s sigue un camino en zigzag</w:t>
      </w:r>
      <w:r w:rsidR="0082788A">
        <w:rPr>
          <w:rFonts w:ascii="TimesNewRomanPSMT" w:hAnsi="TimesNewRomanPSMT" w:cs="TimesNewRomanPSMT"/>
          <w:sz w:val="28"/>
          <w:szCs w:val="28"/>
        </w:rPr>
        <w:t xml:space="preserve"> que avanza horizontalmente hasta llegar a un núcleo inestable</w:t>
      </w:r>
      <w:r w:rsidR="00E05D4A">
        <w:rPr>
          <w:rFonts w:ascii="TimesNewRomanPSMT" w:hAnsi="TimesNewRomanPSMT" w:cs="TimesNewRomanPSMT"/>
          <w:sz w:val="28"/>
          <w:szCs w:val="28"/>
        </w:rPr>
        <w:t xml:space="preserve">, que tras su desintegración da lugar a uno estable. </w:t>
      </w:r>
      <w:r w:rsidR="001D105C">
        <w:rPr>
          <w:rFonts w:ascii="TimesNewRomanPSMT" w:hAnsi="TimesNewRomanPSMT" w:cs="TimesNewRomanPSMT"/>
          <w:sz w:val="28"/>
          <w:szCs w:val="28"/>
        </w:rPr>
        <w:t xml:space="preserve">Como </w:t>
      </w:r>
      <w:r w:rsidR="00705DA8">
        <w:rPr>
          <w:rFonts w:ascii="TimesNewRomanPSMT" w:hAnsi="TimesNewRomanPSMT" w:cs="TimesNewRomanPSMT"/>
          <w:sz w:val="28"/>
          <w:szCs w:val="28"/>
        </w:rPr>
        <w:t xml:space="preserve">este camino </w:t>
      </w:r>
      <w:r w:rsidR="00EA47B4">
        <w:rPr>
          <w:rFonts w:ascii="TimesNewRomanPSMT" w:hAnsi="TimesNewRomanPSMT" w:cs="TimesNewRomanPSMT"/>
          <w:sz w:val="28"/>
          <w:szCs w:val="28"/>
        </w:rPr>
        <w:t>pasa por la mayoría de los núcleos estables de la región mostrada</w:t>
      </w:r>
      <w:r w:rsidR="00F74820">
        <w:rPr>
          <w:rFonts w:ascii="TimesNewRomanPSMT" w:hAnsi="TimesNewRomanPSMT" w:cs="TimesNewRomanPSMT"/>
          <w:sz w:val="28"/>
          <w:szCs w:val="28"/>
        </w:rPr>
        <w:t>, es posible crear los isótopos correspondientes, al menos parcialmente, a través del proceso-s.</w:t>
      </w:r>
    </w:p>
    <w:p w14:paraId="6ABE9115" w14:textId="389C1749" w:rsidR="00372C82" w:rsidRDefault="00D63416" w:rsidP="00372C82">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La trayectoria del proceso-s en la carta de los núcleos </w:t>
      </w:r>
      <w:r w:rsidR="009449D1">
        <w:rPr>
          <w:rFonts w:ascii="TimesNewRomanPSMT" w:hAnsi="TimesNewRomanPSMT" w:cs="TimesNewRomanPSMT"/>
          <w:sz w:val="28"/>
          <w:szCs w:val="28"/>
        </w:rPr>
        <w:t>transcurre</w:t>
      </w:r>
      <w:r>
        <w:rPr>
          <w:rFonts w:ascii="TimesNewRomanPSMT" w:hAnsi="TimesNewRomanPSMT" w:cs="TimesNewRomanPSMT"/>
          <w:sz w:val="28"/>
          <w:szCs w:val="28"/>
        </w:rPr>
        <w:t xml:space="preserve"> siempre muy cerca del valle de la estabilidad, pero no es única. En ocasiones, </w:t>
      </w:r>
      <w:r w:rsidR="00372C82">
        <w:rPr>
          <w:rFonts w:ascii="TimesNewRomanPSMT" w:hAnsi="TimesNewRomanPSMT" w:cs="TimesNewRomanPSMT"/>
          <w:sz w:val="28"/>
          <w:szCs w:val="28"/>
        </w:rPr>
        <w:t xml:space="preserve">el núcleo que se produce tras </w:t>
      </w:r>
      <w:r>
        <w:rPr>
          <w:rFonts w:ascii="TimesNewRomanPSMT" w:hAnsi="TimesNewRomanPSMT" w:cs="TimesNewRomanPSMT"/>
          <w:sz w:val="28"/>
          <w:szCs w:val="28"/>
        </w:rPr>
        <w:t xml:space="preserve">la captura de un neutrón </w:t>
      </w:r>
      <w:r w:rsidR="00372C82">
        <w:rPr>
          <w:rFonts w:ascii="TimesNewRomanPSMT" w:hAnsi="TimesNewRomanPSMT" w:cs="TimesNewRomanPSMT"/>
          <w:sz w:val="28"/>
          <w:szCs w:val="28"/>
        </w:rPr>
        <w:t>puede producirse en un estado excitado que se desintegra antes que el estado fundamental. En ese caso, el proceso-s se bifurca en dos rutas que volverán a unirse unos pasos después. También existen núcleos inestables pero con una vida media elevada (miles o millones de años)</w:t>
      </w:r>
      <w:r w:rsidR="00B033A2">
        <w:rPr>
          <w:rFonts w:ascii="TimesNewRomanPSMT" w:hAnsi="TimesNewRomanPSMT" w:cs="TimesNewRomanPSMT"/>
          <w:sz w:val="28"/>
          <w:szCs w:val="28"/>
        </w:rPr>
        <w:t>, como ocurre en e</w:t>
      </w:r>
      <w:r w:rsidR="00372C82">
        <w:rPr>
          <w:rFonts w:ascii="TimesNewRomanPSMT" w:hAnsi="TimesNewRomanPSMT" w:cs="TimesNewRomanPSMT"/>
          <w:sz w:val="28"/>
          <w:szCs w:val="28"/>
        </w:rPr>
        <w:t xml:space="preserve">l caso del </w:t>
      </w:r>
      <w:r w:rsidR="00B033A2">
        <w:rPr>
          <w:rFonts w:ascii="TimesNewRomanPSMT" w:hAnsi="TimesNewRomanPSMT" w:cs="TimesNewRomanPSMT"/>
          <w:sz w:val="28"/>
          <w:szCs w:val="28"/>
        </w:rPr>
        <w:t>zirconio-93 mostrado en la figura. El producto de su desintegración beta, el n</w:t>
      </w:r>
      <w:r w:rsidR="00372C82">
        <w:rPr>
          <w:rFonts w:ascii="TimesNewRomanPSMT" w:hAnsi="TimesNewRomanPSMT" w:cs="TimesNewRomanPSMT"/>
          <w:sz w:val="28"/>
          <w:szCs w:val="28"/>
        </w:rPr>
        <w:t>iobio</w:t>
      </w:r>
      <w:r w:rsidR="00B033A2">
        <w:rPr>
          <w:rFonts w:ascii="TimesNewRomanPSMT" w:hAnsi="TimesNewRomanPSMT" w:cs="TimesNewRomanPSMT"/>
          <w:sz w:val="28"/>
          <w:szCs w:val="28"/>
        </w:rPr>
        <w:t>-93, se crea cuando el proceso-s ya ha terminado.</w:t>
      </w:r>
    </w:p>
    <w:p w14:paraId="77BC6BB5" w14:textId="4474FCB6" w:rsidR="00FA3D2F" w:rsidRDefault="00FA3D2F" w:rsidP="00372C82">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El caso opuesto al proceso-s</w:t>
      </w:r>
      <w:r w:rsidR="00046597">
        <w:rPr>
          <w:rFonts w:ascii="TimesNewRomanPSMT" w:hAnsi="TimesNewRomanPSMT" w:cs="TimesNewRomanPSMT"/>
          <w:sz w:val="28"/>
          <w:szCs w:val="28"/>
        </w:rPr>
        <w:t>, llamado proceso de captura rápido o proceso-r,</w:t>
      </w:r>
      <w:r w:rsidR="007A0C8B">
        <w:rPr>
          <w:rFonts w:ascii="TimesNewRomanPSMT" w:hAnsi="TimesNewRomanPSMT" w:cs="TimesNewRomanPSMT"/>
          <w:sz w:val="28"/>
          <w:szCs w:val="28"/>
        </w:rPr>
        <w:t xml:space="preserve"> </w:t>
      </w:r>
      <w:r w:rsidR="00B277B7">
        <w:rPr>
          <w:rFonts w:ascii="TimesNewRomanPSMT" w:hAnsi="TimesNewRomanPSMT" w:cs="TimesNewRomanPSMT"/>
          <w:sz w:val="28"/>
          <w:szCs w:val="28"/>
        </w:rPr>
        <w:t>corresponde a una situación con un</w:t>
      </w:r>
      <w:r w:rsidR="007A0C8B">
        <w:rPr>
          <w:rFonts w:ascii="TimesNewRomanPSMT" w:hAnsi="TimesNewRomanPSMT" w:cs="TimesNewRomanPSMT"/>
          <w:sz w:val="28"/>
          <w:szCs w:val="28"/>
        </w:rPr>
        <w:t xml:space="preserve"> flujo de neutrones </w:t>
      </w:r>
      <w:r w:rsidR="00B277B7">
        <w:rPr>
          <w:rFonts w:ascii="TimesNewRomanPSMT" w:hAnsi="TimesNewRomanPSMT" w:cs="TimesNewRomanPSMT"/>
          <w:sz w:val="28"/>
          <w:szCs w:val="28"/>
        </w:rPr>
        <w:t>muy</w:t>
      </w:r>
      <w:r w:rsidR="007A0C8B">
        <w:rPr>
          <w:rFonts w:ascii="TimesNewRomanPSMT" w:hAnsi="TimesNewRomanPSMT" w:cs="TimesNewRomanPSMT"/>
          <w:sz w:val="28"/>
          <w:szCs w:val="28"/>
        </w:rPr>
        <w:t xml:space="preserve"> elevado</w:t>
      </w:r>
      <w:r w:rsidR="004A7D4C">
        <w:rPr>
          <w:rFonts w:ascii="TimesNewRomanPSMT" w:hAnsi="TimesNewRomanPSMT" w:cs="TimesNewRomanPSMT"/>
          <w:sz w:val="28"/>
          <w:szCs w:val="28"/>
        </w:rPr>
        <w:t xml:space="preserve"> en el medio estelar</w:t>
      </w:r>
      <w:r w:rsidR="00B277B7">
        <w:rPr>
          <w:rFonts w:ascii="TimesNewRomanPSMT" w:hAnsi="TimesNewRomanPSMT" w:cs="TimesNewRomanPSMT"/>
          <w:sz w:val="28"/>
          <w:szCs w:val="28"/>
        </w:rPr>
        <w:t xml:space="preserve">. </w:t>
      </w:r>
      <w:r w:rsidR="00046597">
        <w:rPr>
          <w:rFonts w:ascii="TimesNewRomanPSMT" w:hAnsi="TimesNewRomanPSMT" w:cs="TimesNewRomanPSMT"/>
          <w:sz w:val="28"/>
          <w:szCs w:val="28"/>
        </w:rPr>
        <w:t>L</w:t>
      </w:r>
      <w:r w:rsidR="00B277B7">
        <w:rPr>
          <w:rFonts w:ascii="TimesNewRomanPSMT" w:hAnsi="TimesNewRomanPSMT" w:cs="TimesNewRomanPSMT"/>
          <w:sz w:val="28"/>
          <w:szCs w:val="28"/>
        </w:rPr>
        <w:t>a captura sucesiva de muchos neutrones</w:t>
      </w:r>
      <w:r w:rsidR="00D027D6">
        <w:rPr>
          <w:rFonts w:ascii="TimesNewRomanPSMT" w:hAnsi="TimesNewRomanPSMT" w:cs="TimesNewRomanPSMT"/>
          <w:sz w:val="28"/>
          <w:szCs w:val="28"/>
        </w:rPr>
        <w:t xml:space="preserve">, antes de que el núcleo </w:t>
      </w:r>
      <w:r w:rsidR="004A7D4C">
        <w:rPr>
          <w:rFonts w:ascii="TimesNewRomanPSMT" w:hAnsi="TimesNewRomanPSMT" w:cs="TimesNewRomanPSMT"/>
          <w:sz w:val="28"/>
          <w:szCs w:val="28"/>
        </w:rPr>
        <w:t>recién creado</w:t>
      </w:r>
      <w:r w:rsidR="00D027D6">
        <w:rPr>
          <w:rFonts w:ascii="TimesNewRomanPSMT" w:hAnsi="TimesNewRomanPSMT" w:cs="TimesNewRomanPSMT"/>
          <w:sz w:val="28"/>
          <w:szCs w:val="28"/>
        </w:rPr>
        <w:t xml:space="preserve"> se desintegre,</w:t>
      </w:r>
      <w:r w:rsidR="00B277B7">
        <w:rPr>
          <w:rFonts w:ascii="TimesNewRomanPSMT" w:hAnsi="TimesNewRomanPSMT" w:cs="TimesNewRomanPSMT"/>
          <w:sz w:val="28"/>
          <w:szCs w:val="28"/>
        </w:rPr>
        <w:t xml:space="preserve"> es muy probable</w:t>
      </w:r>
      <w:r w:rsidR="00D027D6">
        <w:rPr>
          <w:rFonts w:ascii="TimesNewRomanPSMT" w:hAnsi="TimesNewRomanPSMT" w:cs="TimesNewRomanPSMT"/>
          <w:sz w:val="28"/>
          <w:szCs w:val="28"/>
        </w:rPr>
        <w:t>. El proceso-r discurre por la región más hacia la derecha de la carta de los núcleos, por debajo del valle de est</w:t>
      </w:r>
      <w:r w:rsidR="004A7D4C">
        <w:rPr>
          <w:rFonts w:ascii="TimesNewRomanPSMT" w:hAnsi="TimesNewRomanPSMT" w:cs="TimesNewRomanPSMT"/>
          <w:sz w:val="28"/>
          <w:szCs w:val="28"/>
        </w:rPr>
        <w:t xml:space="preserve">abilidad, y produce temporalmente </w:t>
      </w:r>
      <w:r w:rsidR="00D027D6">
        <w:rPr>
          <w:rFonts w:ascii="TimesNewRomanPSMT" w:hAnsi="TimesNewRomanPSMT" w:cs="TimesNewRomanPSMT"/>
          <w:sz w:val="28"/>
          <w:szCs w:val="28"/>
        </w:rPr>
        <w:t>múltiples</w:t>
      </w:r>
      <w:r w:rsidR="00B277B7">
        <w:rPr>
          <w:rFonts w:ascii="TimesNewRomanPSMT" w:hAnsi="TimesNewRomanPSMT" w:cs="TimesNewRomanPSMT"/>
          <w:sz w:val="28"/>
          <w:szCs w:val="28"/>
        </w:rPr>
        <w:t xml:space="preserve"> núcleos inestables que son muy ricos en neutrones</w:t>
      </w:r>
      <w:r w:rsidR="004A7D4C">
        <w:rPr>
          <w:rFonts w:ascii="TimesNewRomanPSMT" w:hAnsi="TimesNewRomanPSMT" w:cs="TimesNewRomanPSMT"/>
          <w:sz w:val="28"/>
          <w:szCs w:val="28"/>
        </w:rPr>
        <w:t xml:space="preserve">. Cuando deja de ser efectiva la fuente que da lugar a la alta densidad de neutrones, estos núcleos inestables inician una serie de desintegraciones beta que terminan en </w:t>
      </w:r>
      <w:r w:rsidR="008E18E7">
        <w:rPr>
          <w:rFonts w:ascii="TimesNewRomanPSMT" w:hAnsi="TimesNewRomanPSMT" w:cs="TimesNewRomanPSMT"/>
          <w:sz w:val="28"/>
          <w:szCs w:val="28"/>
        </w:rPr>
        <w:t>los</w:t>
      </w:r>
      <w:r w:rsidR="004A7D4C">
        <w:rPr>
          <w:rFonts w:ascii="TimesNewRomanPSMT" w:hAnsi="TimesNewRomanPSMT" w:cs="TimesNewRomanPSMT"/>
          <w:sz w:val="28"/>
          <w:szCs w:val="28"/>
        </w:rPr>
        <w:t xml:space="preserve"> correspondiente</w:t>
      </w:r>
      <w:r w:rsidR="008E18E7">
        <w:rPr>
          <w:rFonts w:ascii="TimesNewRomanPSMT" w:hAnsi="TimesNewRomanPSMT" w:cs="TimesNewRomanPSMT"/>
          <w:sz w:val="28"/>
          <w:szCs w:val="28"/>
        </w:rPr>
        <w:t>s</w:t>
      </w:r>
      <w:r w:rsidR="004A7D4C">
        <w:rPr>
          <w:rFonts w:ascii="TimesNewRomanPSMT" w:hAnsi="TimesNewRomanPSMT" w:cs="TimesNewRomanPSMT"/>
          <w:sz w:val="28"/>
          <w:szCs w:val="28"/>
        </w:rPr>
        <w:t xml:space="preserve"> isótopos esta</w:t>
      </w:r>
      <w:r w:rsidR="000434EF">
        <w:rPr>
          <w:rFonts w:ascii="TimesNewRomanPSMT" w:hAnsi="TimesNewRomanPSMT" w:cs="TimesNewRomanPSMT"/>
          <w:sz w:val="28"/>
          <w:szCs w:val="28"/>
        </w:rPr>
        <w:t>ble</w:t>
      </w:r>
      <w:r w:rsidR="008E18E7">
        <w:rPr>
          <w:rFonts w:ascii="TimesNewRomanPSMT" w:hAnsi="TimesNewRomanPSMT" w:cs="TimesNewRomanPSMT"/>
          <w:sz w:val="28"/>
          <w:szCs w:val="28"/>
        </w:rPr>
        <w:t>s</w:t>
      </w:r>
      <w:r w:rsidR="000434EF">
        <w:rPr>
          <w:rFonts w:ascii="TimesNewRomanPSMT" w:hAnsi="TimesNewRomanPSMT" w:cs="TimesNewRomanPSMT"/>
          <w:sz w:val="28"/>
          <w:szCs w:val="28"/>
        </w:rPr>
        <w:t>, tal y como se indica en la figura.</w:t>
      </w:r>
    </w:p>
    <w:p w14:paraId="3720174C" w14:textId="66BABE6F" w:rsidR="00483B37" w:rsidRDefault="00C92FAA" w:rsidP="00483B37">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La captura de neutrones </w:t>
      </w:r>
      <w:r w:rsidR="0067693A">
        <w:rPr>
          <w:rFonts w:ascii="TimesNewRomanPSMT" w:hAnsi="TimesNewRomanPSMT" w:cs="TimesNewRomanPSMT"/>
          <w:sz w:val="28"/>
          <w:szCs w:val="28"/>
        </w:rPr>
        <w:t>da lugar a</w:t>
      </w:r>
      <w:r>
        <w:rPr>
          <w:rFonts w:ascii="TimesNewRomanPSMT" w:hAnsi="TimesNewRomanPSMT" w:cs="TimesNewRomanPSMT"/>
          <w:sz w:val="28"/>
          <w:szCs w:val="28"/>
        </w:rPr>
        <w:t xml:space="preserve"> la gran mayoría de los isótopos de los elementos más pesados</w:t>
      </w:r>
      <w:r w:rsidR="0067693A">
        <w:rPr>
          <w:rFonts w:ascii="TimesNewRomanPSMT" w:hAnsi="TimesNewRomanPSMT" w:cs="TimesNewRomanPSMT"/>
          <w:sz w:val="28"/>
          <w:szCs w:val="28"/>
        </w:rPr>
        <w:t>. Muchos de ellos se crean tanto a través del proceso lento como del rápido, pero sus diferentes caminos en la carta de los núcleos son una indicación de que las proporciones producidas de cada isót</w:t>
      </w:r>
      <w:r w:rsidR="002D6ECC">
        <w:rPr>
          <w:rFonts w:ascii="TimesNewRomanPSMT" w:hAnsi="TimesNewRomanPSMT" w:cs="TimesNewRomanPSMT"/>
          <w:sz w:val="28"/>
          <w:szCs w:val="28"/>
        </w:rPr>
        <w:t xml:space="preserve">opo varían para cada tipo de proceso. </w:t>
      </w:r>
      <w:r w:rsidR="00EF6DAC">
        <w:rPr>
          <w:rFonts w:ascii="TimesNewRomanPSMT" w:hAnsi="TimesNewRomanPSMT" w:cs="TimesNewRomanPSMT"/>
          <w:sz w:val="28"/>
          <w:szCs w:val="28"/>
        </w:rPr>
        <w:t xml:space="preserve">Algunos núcleos estables presentan una posición en la carta que impide que sean alcanzados por el proceso lento o por el rápido, así que solo son producidos por uno de los dos </w:t>
      </w:r>
      <w:r w:rsidR="00F70255">
        <w:rPr>
          <w:rFonts w:ascii="TimesNewRomanPSMT" w:hAnsi="TimesNewRomanPSMT" w:cs="TimesNewRomanPSMT"/>
          <w:sz w:val="28"/>
          <w:szCs w:val="28"/>
        </w:rPr>
        <w:t>mecanismos</w:t>
      </w:r>
      <w:r w:rsidR="00EF6DAC">
        <w:rPr>
          <w:rFonts w:ascii="TimesNewRomanPSMT" w:hAnsi="TimesNewRomanPSMT" w:cs="TimesNewRomanPSMT"/>
          <w:sz w:val="28"/>
          <w:szCs w:val="28"/>
        </w:rPr>
        <w:t xml:space="preserve">. En el ejemplo de la figura hay tres núcleos </w:t>
      </w:r>
      <w:r w:rsidR="00703E68">
        <w:rPr>
          <w:rFonts w:ascii="TimesNewRomanPSMT" w:hAnsi="TimesNewRomanPSMT" w:cs="TimesNewRomanPSMT"/>
          <w:sz w:val="28"/>
          <w:szCs w:val="28"/>
        </w:rPr>
        <w:t>(</w:t>
      </w:r>
      <w:r w:rsidR="00703E68" w:rsidRPr="00EF6DAC">
        <w:rPr>
          <w:rFonts w:ascii="TimesNewRomanPSMT" w:hAnsi="TimesNewRomanPSMT" w:cs="TimesNewRomanPSMT"/>
          <w:sz w:val="28"/>
          <w:szCs w:val="28"/>
          <w:vertAlign w:val="superscript"/>
        </w:rPr>
        <w:t>86</w:t>
      </w:r>
      <w:r w:rsidR="00703E68">
        <w:rPr>
          <w:rFonts w:ascii="TimesNewRomanPSMT" w:hAnsi="TimesNewRomanPSMT" w:cs="TimesNewRomanPSMT"/>
          <w:sz w:val="28"/>
          <w:szCs w:val="28"/>
        </w:rPr>
        <w:t xml:space="preserve">Sr, </w:t>
      </w:r>
      <w:r w:rsidR="00703E68" w:rsidRPr="00EF6DAC">
        <w:rPr>
          <w:rFonts w:ascii="TimesNewRomanPSMT" w:hAnsi="TimesNewRomanPSMT" w:cs="TimesNewRomanPSMT"/>
          <w:sz w:val="28"/>
          <w:szCs w:val="28"/>
          <w:vertAlign w:val="superscript"/>
        </w:rPr>
        <w:t>87</w:t>
      </w:r>
      <w:r w:rsidR="00703E68">
        <w:rPr>
          <w:rFonts w:ascii="TimesNewRomanPSMT" w:hAnsi="TimesNewRomanPSMT" w:cs="TimesNewRomanPSMT"/>
          <w:sz w:val="28"/>
          <w:szCs w:val="28"/>
        </w:rPr>
        <w:t xml:space="preserve">Sr y </w:t>
      </w:r>
      <w:r w:rsidR="00703E68" w:rsidRPr="00EF6DAC">
        <w:rPr>
          <w:rFonts w:ascii="TimesNewRomanPSMT" w:hAnsi="TimesNewRomanPSMT" w:cs="TimesNewRomanPSMT"/>
          <w:sz w:val="28"/>
          <w:szCs w:val="28"/>
          <w:vertAlign w:val="superscript"/>
        </w:rPr>
        <w:t>96</w:t>
      </w:r>
      <w:r w:rsidR="00703E68">
        <w:rPr>
          <w:rFonts w:ascii="TimesNewRomanPSMT" w:hAnsi="TimesNewRomanPSMT" w:cs="TimesNewRomanPSMT"/>
          <w:sz w:val="28"/>
          <w:szCs w:val="28"/>
        </w:rPr>
        <w:t xml:space="preserve">Mo) </w:t>
      </w:r>
      <w:r w:rsidR="00EF6DAC">
        <w:rPr>
          <w:rFonts w:ascii="TimesNewRomanPSMT" w:hAnsi="TimesNewRomanPSMT" w:cs="TimesNewRomanPSMT"/>
          <w:sz w:val="28"/>
          <w:szCs w:val="28"/>
        </w:rPr>
        <w:t xml:space="preserve">que solo pueden crearse por el proceso-s y otros cuatro </w:t>
      </w:r>
      <w:r w:rsidR="00703E68">
        <w:rPr>
          <w:rFonts w:ascii="TimesNewRomanPSMT" w:hAnsi="TimesNewRomanPSMT" w:cs="TimesNewRomanPSMT"/>
          <w:sz w:val="28"/>
          <w:szCs w:val="28"/>
        </w:rPr>
        <w:t>(</w:t>
      </w:r>
      <w:r w:rsidR="00703E68" w:rsidRPr="00EF6DAC">
        <w:rPr>
          <w:rFonts w:ascii="TimesNewRomanPSMT" w:hAnsi="TimesNewRomanPSMT" w:cs="TimesNewRomanPSMT"/>
          <w:sz w:val="28"/>
          <w:szCs w:val="28"/>
          <w:vertAlign w:val="superscript"/>
        </w:rPr>
        <w:t>86</w:t>
      </w:r>
      <w:r w:rsidR="00703E68">
        <w:rPr>
          <w:rFonts w:ascii="TimesNewRomanPSMT" w:hAnsi="TimesNewRomanPSMT" w:cs="TimesNewRomanPSMT"/>
          <w:sz w:val="28"/>
          <w:szCs w:val="28"/>
        </w:rPr>
        <w:t xml:space="preserve">Kr, </w:t>
      </w:r>
      <w:r w:rsidR="00703E68" w:rsidRPr="00EF6DAC">
        <w:rPr>
          <w:rFonts w:ascii="TimesNewRomanPSMT" w:hAnsi="TimesNewRomanPSMT" w:cs="TimesNewRomanPSMT"/>
          <w:sz w:val="28"/>
          <w:szCs w:val="28"/>
          <w:vertAlign w:val="superscript"/>
        </w:rPr>
        <w:t>87</w:t>
      </w:r>
      <w:r w:rsidR="00703E68">
        <w:rPr>
          <w:rFonts w:ascii="TimesNewRomanPSMT" w:hAnsi="TimesNewRomanPSMT" w:cs="TimesNewRomanPSMT"/>
          <w:sz w:val="28"/>
          <w:szCs w:val="28"/>
        </w:rPr>
        <w:t xml:space="preserve">Rb, </w:t>
      </w:r>
      <w:r w:rsidR="00703E68" w:rsidRPr="00EF6DAC">
        <w:rPr>
          <w:rFonts w:ascii="TimesNewRomanPSMT" w:hAnsi="TimesNewRomanPSMT" w:cs="TimesNewRomanPSMT"/>
          <w:sz w:val="28"/>
          <w:szCs w:val="28"/>
          <w:vertAlign w:val="superscript"/>
        </w:rPr>
        <w:t>96</w:t>
      </w:r>
      <w:r w:rsidR="00703E68" w:rsidRPr="00703E68">
        <w:rPr>
          <w:rFonts w:ascii="TimesNewRomanPSMT" w:hAnsi="TimesNewRomanPSMT" w:cs="TimesNewRomanPSMT"/>
          <w:sz w:val="28"/>
          <w:szCs w:val="28"/>
        </w:rPr>
        <w:t xml:space="preserve">Zr y </w:t>
      </w:r>
      <w:r w:rsidR="00703E68">
        <w:rPr>
          <w:rFonts w:ascii="TimesNewRomanPSMT" w:hAnsi="TimesNewRomanPSMT" w:cs="TimesNewRomanPSMT"/>
          <w:sz w:val="28"/>
          <w:szCs w:val="28"/>
          <w:vertAlign w:val="superscript"/>
        </w:rPr>
        <w:t>100</w:t>
      </w:r>
      <w:r w:rsidR="00703E68">
        <w:rPr>
          <w:rFonts w:ascii="TimesNewRomanPSMT" w:hAnsi="TimesNewRomanPSMT" w:cs="TimesNewRomanPSMT"/>
          <w:sz w:val="28"/>
          <w:szCs w:val="28"/>
        </w:rPr>
        <w:t xml:space="preserve">Mo) </w:t>
      </w:r>
      <w:r w:rsidR="00EF6DAC">
        <w:rPr>
          <w:rFonts w:ascii="TimesNewRomanPSMT" w:hAnsi="TimesNewRomanPSMT" w:cs="TimesNewRomanPSMT"/>
          <w:sz w:val="28"/>
          <w:szCs w:val="28"/>
        </w:rPr>
        <w:t>que son productos exclusivos del proceso-r.</w:t>
      </w:r>
      <w:r w:rsidR="00483B37">
        <w:rPr>
          <w:rFonts w:ascii="TimesNewRomanPSMT" w:hAnsi="TimesNewRomanPSMT" w:cs="TimesNewRomanPSMT"/>
          <w:sz w:val="28"/>
          <w:szCs w:val="28"/>
        </w:rPr>
        <w:t xml:space="preserve"> Por otra parte, el proceso-s solo llega hasta el plomo y el bismuto (Z</w:t>
      </w:r>
      <w:r w:rsidR="00B73C82">
        <w:rPr>
          <w:rFonts w:ascii="TimesNewRomanPSMT" w:hAnsi="TimesNewRomanPSMT" w:cs="TimesNewRomanPSMT"/>
          <w:sz w:val="28"/>
          <w:szCs w:val="28"/>
        </w:rPr>
        <w:t xml:space="preserve"> </w:t>
      </w:r>
      <w:r w:rsidR="00483B37">
        <w:rPr>
          <w:rFonts w:ascii="TimesNewRomanPSMT" w:hAnsi="TimesNewRomanPSMT" w:cs="TimesNewRomanPSMT"/>
          <w:sz w:val="28"/>
          <w:szCs w:val="28"/>
        </w:rPr>
        <w:t>=</w:t>
      </w:r>
      <w:r w:rsidR="00B73C82">
        <w:rPr>
          <w:rFonts w:ascii="TimesNewRomanPSMT" w:hAnsi="TimesNewRomanPSMT" w:cs="TimesNewRomanPSMT"/>
          <w:sz w:val="28"/>
          <w:szCs w:val="28"/>
        </w:rPr>
        <w:t xml:space="preserve"> </w:t>
      </w:r>
      <w:r w:rsidR="00483B37">
        <w:rPr>
          <w:rFonts w:ascii="TimesNewRomanPSMT" w:hAnsi="TimesNewRomanPSMT" w:cs="TimesNewRomanPSMT"/>
          <w:sz w:val="28"/>
          <w:szCs w:val="28"/>
        </w:rPr>
        <w:t>82 y 83), mientras que, gracias a la mayor disponibilidad de neutrones, el proceso-r puede producir núcleos tan pesados como los del torio o el uranio (Z</w:t>
      </w:r>
      <w:r w:rsidR="00B73C82">
        <w:rPr>
          <w:rFonts w:ascii="TimesNewRomanPSMT" w:hAnsi="TimesNewRomanPSMT" w:cs="TimesNewRomanPSMT"/>
          <w:sz w:val="28"/>
          <w:szCs w:val="28"/>
        </w:rPr>
        <w:t xml:space="preserve"> </w:t>
      </w:r>
      <w:r w:rsidR="00483B37">
        <w:rPr>
          <w:rFonts w:ascii="TimesNewRomanPSMT" w:hAnsi="TimesNewRomanPSMT" w:cs="TimesNewRomanPSMT"/>
          <w:sz w:val="28"/>
          <w:szCs w:val="28"/>
        </w:rPr>
        <w:t>=</w:t>
      </w:r>
      <w:r w:rsidR="00B73C82">
        <w:rPr>
          <w:rFonts w:ascii="TimesNewRomanPSMT" w:hAnsi="TimesNewRomanPSMT" w:cs="TimesNewRomanPSMT"/>
          <w:sz w:val="28"/>
          <w:szCs w:val="28"/>
        </w:rPr>
        <w:t xml:space="preserve"> </w:t>
      </w:r>
      <w:r w:rsidR="00483B37">
        <w:rPr>
          <w:rFonts w:ascii="TimesNewRomanPSMT" w:hAnsi="TimesNewRomanPSMT" w:cs="TimesNewRomanPSMT"/>
          <w:sz w:val="28"/>
          <w:szCs w:val="28"/>
        </w:rPr>
        <w:t xml:space="preserve">90 y 92), inestables pero con vidas medias del orden de miles de millones de años. </w:t>
      </w:r>
    </w:p>
    <w:p w14:paraId="62D32F50" w14:textId="67EC9D0A" w:rsidR="00EB631F" w:rsidRDefault="008E50B0" w:rsidP="000B639A">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 xml:space="preserve">Como vimos, los núcleos que tienen </w:t>
      </w:r>
      <w:r w:rsidR="003914F1">
        <w:rPr>
          <w:rFonts w:ascii="TimesNewRomanPSMT" w:hAnsi="TimesNewRomanPSMT" w:cs="TimesNewRomanPSMT"/>
          <w:sz w:val="28"/>
          <w:szCs w:val="28"/>
        </w:rPr>
        <w:t>ciertos</w:t>
      </w:r>
      <w:r>
        <w:rPr>
          <w:rFonts w:ascii="TimesNewRomanPSMT" w:hAnsi="TimesNewRomanPSMT" w:cs="TimesNewRomanPSMT"/>
          <w:sz w:val="28"/>
          <w:szCs w:val="28"/>
        </w:rPr>
        <w:t xml:space="preserve"> número</w:t>
      </w:r>
      <w:r w:rsidR="003914F1">
        <w:rPr>
          <w:rFonts w:ascii="TimesNewRomanPSMT" w:hAnsi="TimesNewRomanPSMT" w:cs="TimesNewRomanPSMT"/>
          <w:sz w:val="28"/>
          <w:szCs w:val="28"/>
        </w:rPr>
        <w:t>s</w:t>
      </w:r>
      <w:r>
        <w:rPr>
          <w:rFonts w:ascii="TimesNewRomanPSMT" w:hAnsi="TimesNewRomanPSMT" w:cs="TimesNewRomanPSMT"/>
          <w:sz w:val="28"/>
          <w:szCs w:val="28"/>
        </w:rPr>
        <w:t xml:space="preserve"> mágico</w:t>
      </w:r>
      <w:r w:rsidR="003914F1">
        <w:rPr>
          <w:rFonts w:ascii="TimesNewRomanPSMT" w:hAnsi="TimesNewRomanPSMT" w:cs="TimesNewRomanPSMT"/>
          <w:sz w:val="28"/>
          <w:szCs w:val="28"/>
        </w:rPr>
        <w:t>s</w:t>
      </w:r>
      <w:r>
        <w:rPr>
          <w:rFonts w:ascii="TimesNewRomanPSMT" w:hAnsi="TimesNewRomanPSMT" w:cs="TimesNewRomanPSMT"/>
          <w:sz w:val="28"/>
          <w:szCs w:val="28"/>
        </w:rPr>
        <w:t xml:space="preserve"> de protones o neutrones </w:t>
      </w:r>
      <w:r>
        <w:rPr>
          <w:rFonts w:ascii="Times New Roman" w:hAnsi="Times New Roman" w:cs="Times New Roman"/>
          <w:sz w:val="28"/>
          <w:szCs w:val="28"/>
          <w:lang w:val="es-ES"/>
        </w:rPr>
        <w:t xml:space="preserve">son más estables que sus vecinos. </w:t>
      </w:r>
      <w:r w:rsidR="000137BE">
        <w:rPr>
          <w:rFonts w:ascii="Times New Roman" w:hAnsi="Times New Roman" w:cs="Times New Roman"/>
          <w:sz w:val="28"/>
          <w:szCs w:val="28"/>
          <w:lang w:val="es-ES"/>
        </w:rPr>
        <w:t xml:space="preserve">Así, los núcleos con un </w:t>
      </w:r>
      <w:r w:rsidR="000137BE">
        <w:rPr>
          <w:rFonts w:ascii="TimesNewRomanPSMT" w:hAnsi="TimesNewRomanPSMT" w:cs="TimesNewRomanPSMT"/>
          <w:sz w:val="28"/>
          <w:szCs w:val="28"/>
        </w:rPr>
        <w:t xml:space="preserve">número mágico de neutrones </w:t>
      </w:r>
      <w:r w:rsidR="000137BE">
        <w:rPr>
          <w:rFonts w:ascii="Times New Roman" w:hAnsi="Times New Roman" w:cs="Times New Roman"/>
          <w:sz w:val="28"/>
          <w:szCs w:val="28"/>
          <w:lang w:val="es-ES"/>
        </w:rPr>
        <w:t>(N</w:t>
      </w:r>
      <w:r w:rsidR="00FF63F3">
        <w:rPr>
          <w:rFonts w:ascii="Times New Roman" w:hAnsi="Times New Roman" w:cs="Times New Roman"/>
          <w:sz w:val="28"/>
          <w:szCs w:val="28"/>
          <w:lang w:val="es-ES"/>
        </w:rPr>
        <w:t xml:space="preserve"> </w:t>
      </w:r>
      <w:r w:rsidR="000137BE">
        <w:rPr>
          <w:rFonts w:ascii="Times New Roman" w:hAnsi="Times New Roman" w:cs="Times New Roman"/>
          <w:sz w:val="28"/>
          <w:szCs w:val="28"/>
          <w:lang w:val="es-ES"/>
        </w:rPr>
        <w:t>=</w:t>
      </w:r>
      <w:r w:rsidR="00FF63F3">
        <w:rPr>
          <w:rFonts w:ascii="Times New Roman" w:hAnsi="Times New Roman" w:cs="Times New Roman"/>
          <w:sz w:val="28"/>
          <w:szCs w:val="28"/>
          <w:lang w:val="es-ES"/>
        </w:rPr>
        <w:t xml:space="preserve"> </w:t>
      </w:r>
      <w:r w:rsidR="000137BE">
        <w:rPr>
          <w:rFonts w:ascii="Times New Roman" w:hAnsi="Times New Roman" w:cs="Times New Roman"/>
          <w:sz w:val="28"/>
          <w:szCs w:val="28"/>
          <w:lang w:val="es-ES"/>
        </w:rPr>
        <w:t>50,</w:t>
      </w:r>
      <w:r w:rsidR="00FF63F3">
        <w:rPr>
          <w:rFonts w:ascii="Times New Roman" w:hAnsi="Times New Roman" w:cs="Times New Roman"/>
          <w:sz w:val="28"/>
          <w:szCs w:val="28"/>
          <w:lang w:val="es-ES"/>
        </w:rPr>
        <w:t xml:space="preserve"> </w:t>
      </w:r>
      <w:r w:rsidR="000137BE">
        <w:rPr>
          <w:rFonts w:ascii="Times New Roman" w:hAnsi="Times New Roman" w:cs="Times New Roman"/>
          <w:sz w:val="28"/>
          <w:szCs w:val="28"/>
          <w:lang w:val="es-ES"/>
        </w:rPr>
        <w:t>82,</w:t>
      </w:r>
      <w:r w:rsidR="00FF63F3">
        <w:rPr>
          <w:rFonts w:ascii="Times New Roman" w:hAnsi="Times New Roman" w:cs="Times New Roman"/>
          <w:sz w:val="28"/>
          <w:szCs w:val="28"/>
          <w:lang w:val="es-ES"/>
        </w:rPr>
        <w:t xml:space="preserve"> </w:t>
      </w:r>
      <w:r w:rsidR="000137BE">
        <w:rPr>
          <w:rFonts w:ascii="Times New Roman" w:hAnsi="Times New Roman" w:cs="Times New Roman"/>
          <w:sz w:val="28"/>
          <w:szCs w:val="28"/>
          <w:lang w:val="es-ES"/>
        </w:rPr>
        <w:t xml:space="preserve">126) </w:t>
      </w:r>
      <w:r w:rsidR="003753F6">
        <w:rPr>
          <w:rFonts w:ascii="Times New Roman" w:hAnsi="Times New Roman" w:cs="Times New Roman"/>
          <w:sz w:val="28"/>
          <w:szCs w:val="28"/>
          <w:lang w:val="es-ES"/>
        </w:rPr>
        <w:t xml:space="preserve">se producen en mayor cantidad porque </w:t>
      </w:r>
      <w:r w:rsidR="000137BE">
        <w:rPr>
          <w:rFonts w:ascii="Times New Roman" w:hAnsi="Times New Roman" w:cs="Times New Roman"/>
          <w:sz w:val="28"/>
          <w:szCs w:val="28"/>
          <w:lang w:val="es-ES"/>
        </w:rPr>
        <w:t>presentan una menor probabilidad d</w:t>
      </w:r>
      <w:r w:rsidR="003753F6">
        <w:rPr>
          <w:rFonts w:ascii="Times New Roman" w:hAnsi="Times New Roman" w:cs="Times New Roman"/>
          <w:sz w:val="28"/>
          <w:szCs w:val="28"/>
          <w:lang w:val="es-ES"/>
        </w:rPr>
        <w:t>e capturar un neutrón adicional</w:t>
      </w:r>
      <w:r w:rsidR="000137BE">
        <w:rPr>
          <w:rFonts w:ascii="Times New Roman" w:hAnsi="Times New Roman" w:cs="Times New Roman"/>
          <w:sz w:val="28"/>
          <w:szCs w:val="28"/>
          <w:lang w:val="es-ES"/>
        </w:rPr>
        <w:t xml:space="preserve">. En el caso del proceso-s, estos núcleos son estables </w:t>
      </w:r>
      <w:r w:rsidR="003914F1">
        <w:rPr>
          <w:rFonts w:ascii="Times New Roman" w:hAnsi="Times New Roman" w:cs="Times New Roman"/>
          <w:sz w:val="28"/>
          <w:szCs w:val="28"/>
          <w:lang w:val="es-ES"/>
        </w:rPr>
        <w:t xml:space="preserve">y corresponden a elementos con un total de </w:t>
      </w:r>
      <w:r w:rsidR="00814EBA">
        <w:rPr>
          <w:rFonts w:ascii="Times New Roman" w:hAnsi="Times New Roman" w:cs="Times New Roman"/>
          <w:sz w:val="28"/>
          <w:szCs w:val="28"/>
          <w:lang w:val="es-ES"/>
        </w:rPr>
        <w:t>aproximadamente</w:t>
      </w:r>
      <w:r w:rsidR="00E121E7">
        <w:rPr>
          <w:rFonts w:ascii="Times New Roman" w:hAnsi="Times New Roman" w:cs="Times New Roman"/>
          <w:sz w:val="28"/>
          <w:szCs w:val="28"/>
          <w:lang w:val="es-ES"/>
        </w:rPr>
        <w:t xml:space="preserve"> </w:t>
      </w:r>
      <w:r w:rsidR="00814EBA">
        <w:rPr>
          <w:rFonts w:ascii="Times New Roman" w:hAnsi="Times New Roman" w:cs="Times New Roman"/>
          <w:sz w:val="28"/>
          <w:szCs w:val="28"/>
          <w:lang w:val="es-ES"/>
        </w:rPr>
        <w:t>90, 138 y 208</w:t>
      </w:r>
      <w:r w:rsidR="00E121E7">
        <w:rPr>
          <w:rFonts w:ascii="Times New Roman" w:hAnsi="Times New Roman" w:cs="Times New Roman"/>
          <w:sz w:val="28"/>
          <w:szCs w:val="28"/>
          <w:lang w:val="es-ES"/>
        </w:rPr>
        <w:t xml:space="preserve"> </w:t>
      </w:r>
      <w:r w:rsidR="003914F1">
        <w:rPr>
          <w:rFonts w:ascii="Times New Roman" w:hAnsi="Times New Roman" w:cs="Times New Roman"/>
          <w:sz w:val="28"/>
          <w:szCs w:val="28"/>
          <w:lang w:val="es-ES"/>
        </w:rPr>
        <w:t xml:space="preserve">nucleones. El proceso-r también </w:t>
      </w:r>
      <w:r w:rsidR="00355203">
        <w:rPr>
          <w:rFonts w:ascii="Times New Roman" w:hAnsi="Times New Roman" w:cs="Times New Roman"/>
          <w:sz w:val="28"/>
          <w:szCs w:val="28"/>
          <w:lang w:val="es-ES"/>
        </w:rPr>
        <w:t xml:space="preserve">origina </w:t>
      </w:r>
      <w:r w:rsidR="003914F1">
        <w:rPr>
          <w:rFonts w:ascii="Times New Roman" w:hAnsi="Times New Roman" w:cs="Times New Roman"/>
          <w:sz w:val="28"/>
          <w:szCs w:val="28"/>
          <w:lang w:val="es-ES"/>
        </w:rPr>
        <w:t>más n</w:t>
      </w:r>
      <w:r w:rsidR="00E121E7">
        <w:rPr>
          <w:rFonts w:ascii="Times New Roman" w:hAnsi="Times New Roman" w:cs="Times New Roman"/>
          <w:sz w:val="28"/>
          <w:szCs w:val="28"/>
          <w:lang w:val="es-ES"/>
        </w:rPr>
        <w:t xml:space="preserve">úcleos con un </w:t>
      </w:r>
      <w:r w:rsidR="00E121E7">
        <w:rPr>
          <w:rFonts w:ascii="TimesNewRomanPSMT" w:hAnsi="TimesNewRomanPSMT" w:cs="TimesNewRomanPSMT"/>
          <w:sz w:val="28"/>
          <w:szCs w:val="28"/>
        </w:rPr>
        <w:t>número mágico de neutrones, pero son en general inestables y s</w:t>
      </w:r>
      <w:r w:rsidR="00355203">
        <w:rPr>
          <w:rFonts w:ascii="TimesNewRomanPSMT" w:hAnsi="TimesNewRomanPSMT" w:cs="TimesNewRomanPSMT"/>
          <w:sz w:val="28"/>
          <w:szCs w:val="28"/>
        </w:rPr>
        <w:t>e desintegran produciendo otros. Los máximos en las abundancias de los elementos que provienen del proceso-r presentan valores del número másico menores (A</w:t>
      </w:r>
      <w:r w:rsidR="00FF63F3">
        <w:rPr>
          <w:rFonts w:ascii="TimesNewRomanPSMT" w:hAnsi="TimesNewRomanPSMT" w:cs="TimesNewRomanPSMT"/>
          <w:sz w:val="28"/>
          <w:szCs w:val="28"/>
        </w:rPr>
        <w:t xml:space="preserve"> </w:t>
      </w:r>
      <w:r w:rsidR="00355203">
        <w:rPr>
          <w:rFonts w:ascii="TimesNewRomanPSMT" w:hAnsi="TimesNewRomanPSMT" w:cs="TimesNewRomanPSMT"/>
          <w:sz w:val="28"/>
          <w:szCs w:val="28"/>
        </w:rPr>
        <w:t>=</w:t>
      </w:r>
      <w:r w:rsidR="00FF63F3">
        <w:rPr>
          <w:rFonts w:ascii="TimesNewRomanPSMT" w:hAnsi="TimesNewRomanPSMT" w:cs="TimesNewRomanPSMT"/>
          <w:sz w:val="28"/>
          <w:szCs w:val="28"/>
        </w:rPr>
        <w:t xml:space="preserve"> </w:t>
      </w:r>
      <w:r w:rsidR="00355203">
        <w:rPr>
          <w:rFonts w:ascii="TimesNewRomanPSMT" w:hAnsi="TimesNewRomanPSMT" w:cs="TimesNewRomanPSMT"/>
          <w:sz w:val="28"/>
          <w:szCs w:val="28"/>
        </w:rPr>
        <w:t>85,</w:t>
      </w:r>
      <w:r w:rsidR="00FF63F3">
        <w:rPr>
          <w:rFonts w:ascii="TimesNewRomanPSMT" w:hAnsi="TimesNewRomanPSMT" w:cs="TimesNewRomanPSMT"/>
          <w:sz w:val="28"/>
          <w:szCs w:val="28"/>
        </w:rPr>
        <w:t xml:space="preserve"> </w:t>
      </w:r>
      <w:r w:rsidR="00355203">
        <w:rPr>
          <w:rFonts w:ascii="TimesNewRomanPSMT" w:hAnsi="TimesNewRomanPSMT" w:cs="TimesNewRomanPSMT"/>
          <w:sz w:val="28"/>
          <w:szCs w:val="28"/>
        </w:rPr>
        <w:t>130,</w:t>
      </w:r>
      <w:r w:rsidR="00FF63F3">
        <w:rPr>
          <w:rFonts w:ascii="TimesNewRomanPSMT" w:hAnsi="TimesNewRomanPSMT" w:cs="TimesNewRomanPSMT"/>
          <w:sz w:val="28"/>
          <w:szCs w:val="28"/>
        </w:rPr>
        <w:t xml:space="preserve"> </w:t>
      </w:r>
      <w:r w:rsidR="00355203">
        <w:rPr>
          <w:rFonts w:ascii="TimesNewRomanPSMT" w:hAnsi="TimesNewRomanPSMT" w:cs="TimesNewRomanPSMT"/>
          <w:sz w:val="28"/>
          <w:szCs w:val="28"/>
        </w:rPr>
        <w:t>195) que en la caso del proceso-s, que se caracteriza también por tener unos picos de abundancia más definidos.</w:t>
      </w:r>
      <w:r w:rsidR="00AA22D5">
        <w:rPr>
          <w:rFonts w:ascii="TimesNewRomanPSMT" w:hAnsi="TimesNewRomanPSMT" w:cs="TimesNewRomanPSMT"/>
          <w:sz w:val="28"/>
          <w:szCs w:val="28"/>
        </w:rPr>
        <w:t xml:space="preserve"> Por otra parte, los dos tipos de procesos ocasionan una mayor abundancia de núcleos con un número par de protones con respecto a sus vecinos con un número impar. </w:t>
      </w:r>
    </w:p>
    <w:p w14:paraId="6F6DAEB3" w14:textId="77777777" w:rsidR="008C1A3C" w:rsidRDefault="00F4167D" w:rsidP="008C1A3C">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¿En qué tipo de estrellas son efectivos los procesos de captura</w:t>
      </w:r>
      <w:r w:rsidR="006A7C43">
        <w:rPr>
          <w:rFonts w:ascii="TimesNewRomanPSMT" w:hAnsi="TimesNewRomanPSMT" w:cs="TimesNewRomanPSMT"/>
          <w:sz w:val="28"/>
          <w:szCs w:val="28"/>
        </w:rPr>
        <w:t xml:space="preserve"> </w:t>
      </w:r>
      <w:r>
        <w:rPr>
          <w:rFonts w:ascii="TimesNewRomanPSMT" w:hAnsi="TimesNewRomanPSMT" w:cs="TimesNewRomanPSMT"/>
          <w:sz w:val="28"/>
          <w:szCs w:val="28"/>
        </w:rPr>
        <w:t>de neutrones? E</w:t>
      </w:r>
      <w:r w:rsidR="00B62609">
        <w:rPr>
          <w:rFonts w:ascii="TimesNewRomanPSMT" w:hAnsi="TimesNewRomanPSMT" w:cs="TimesNewRomanPSMT"/>
          <w:sz w:val="28"/>
          <w:szCs w:val="28"/>
        </w:rPr>
        <w:t xml:space="preserve">n general, no es común hallar neutrones en el interior </w:t>
      </w:r>
      <w:r>
        <w:rPr>
          <w:rFonts w:ascii="TimesNewRomanPSMT" w:hAnsi="TimesNewRomanPSMT" w:cs="TimesNewRomanPSMT"/>
          <w:sz w:val="28"/>
          <w:szCs w:val="28"/>
        </w:rPr>
        <w:t>estelar</w:t>
      </w:r>
      <w:r w:rsidR="00B62609">
        <w:rPr>
          <w:rFonts w:ascii="TimesNewRomanPSMT" w:hAnsi="TimesNewRomanPSMT" w:cs="TimesNewRomanPSMT"/>
          <w:sz w:val="28"/>
          <w:szCs w:val="28"/>
        </w:rPr>
        <w:t xml:space="preserve">. Como sabemos, un neutrón libre es inestable y se desintegra a través de un proceso beta con una vida media de unos diez minutos, así que es más probable encontrar a los neutrones encerrados en los núcleos de helio o de otros elementos más pesados. Solo en ciertas fases de la evolución estelar es posible encontrar reacciones nucleares efectivas que liberen neutrones. </w:t>
      </w:r>
      <w:r w:rsidR="00CD6B09">
        <w:rPr>
          <w:rFonts w:ascii="TimesNewRomanPSMT" w:hAnsi="TimesNewRomanPSMT" w:cs="TimesNewRomanPSMT"/>
          <w:sz w:val="28"/>
          <w:szCs w:val="28"/>
        </w:rPr>
        <w:t xml:space="preserve">De hecho, todavía no se conoce con completa seguridad en qué fase y tipo de estrellas </w:t>
      </w:r>
      <w:r w:rsidR="00095960">
        <w:rPr>
          <w:rFonts w:ascii="TimesNewRomanPSMT" w:hAnsi="TimesNewRomanPSMT" w:cs="TimesNewRomanPSMT"/>
          <w:sz w:val="28"/>
          <w:szCs w:val="28"/>
        </w:rPr>
        <w:t>la captura de neutrones es efectiva, en particular con respecto al proce</w:t>
      </w:r>
      <w:r w:rsidR="008C1A3C">
        <w:rPr>
          <w:rFonts w:ascii="TimesNewRomanPSMT" w:hAnsi="TimesNewRomanPSMT" w:cs="TimesNewRomanPSMT"/>
          <w:sz w:val="28"/>
          <w:szCs w:val="28"/>
        </w:rPr>
        <w:t>so-r.</w:t>
      </w:r>
    </w:p>
    <w:p w14:paraId="00EBD81E" w14:textId="51A1CF2C" w:rsidR="00095960" w:rsidRPr="008C1A3C" w:rsidRDefault="00095960" w:rsidP="008C1A3C">
      <w:pPr>
        <w:tabs>
          <w:tab w:val="left" w:pos="7371"/>
        </w:tabs>
        <w:spacing w:after="0"/>
        <w:ind w:left="142" w:right="-1" w:firstLine="284"/>
        <w:jc w:val="both"/>
        <w:rPr>
          <w:rFonts w:ascii="TimesNewRomanPSMT" w:hAnsi="TimesNewRomanPSMT" w:cs="TimesNewRomanPSMT"/>
          <w:sz w:val="28"/>
          <w:szCs w:val="28"/>
        </w:rPr>
      </w:pPr>
      <w:r w:rsidRPr="00BE042B">
        <w:rPr>
          <w:rFonts w:ascii="TimesNewRomanPSMT" w:hAnsi="TimesNewRomanPSMT" w:cs="TimesNewRomanPSMT"/>
          <w:sz w:val="28"/>
          <w:szCs w:val="28"/>
        </w:rPr>
        <w:t>Se cree que e</w:t>
      </w:r>
      <w:r w:rsidR="009B0DFD" w:rsidRPr="00BE042B">
        <w:rPr>
          <w:rFonts w:ascii="TimesNewRomanPSMT" w:hAnsi="TimesNewRomanPSMT" w:cs="TimesNewRomanPSMT"/>
          <w:sz w:val="28"/>
          <w:szCs w:val="28"/>
        </w:rPr>
        <w:t xml:space="preserve">l proceso-s </w:t>
      </w:r>
      <w:r w:rsidR="00971764" w:rsidRPr="00BE042B">
        <w:rPr>
          <w:rFonts w:ascii="TimesNewRomanPSMT" w:hAnsi="TimesNewRomanPSMT" w:cs="TimesNewRomanPSMT"/>
          <w:sz w:val="28"/>
          <w:szCs w:val="28"/>
        </w:rPr>
        <w:t>tiene lugar</w:t>
      </w:r>
      <w:r w:rsidR="009B0DFD" w:rsidRPr="00BE042B">
        <w:rPr>
          <w:rFonts w:ascii="TimesNewRomanPSMT" w:hAnsi="TimesNewRomanPSMT" w:cs="TimesNewRomanPSMT"/>
          <w:sz w:val="28"/>
          <w:szCs w:val="28"/>
        </w:rPr>
        <w:t xml:space="preserve"> </w:t>
      </w:r>
      <w:r w:rsidR="000B639A">
        <w:rPr>
          <w:rFonts w:ascii="TimesNewRomanPSMT" w:hAnsi="TimesNewRomanPSMT" w:cs="TimesNewRomanPSMT"/>
          <w:sz w:val="28"/>
          <w:szCs w:val="28"/>
        </w:rPr>
        <w:t>durante la fusión del helio en el núcleo de una estrella muy masiva (</w:t>
      </w:r>
      <w:r w:rsidR="00E45951">
        <w:rPr>
          <w:rFonts w:ascii="TimesNewRomanPSMT" w:hAnsi="TimesNewRomanPSMT" w:cs="TimesNewRomanPSMT"/>
          <w:sz w:val="28"/>
          <w:szCs w:val="28"/>
        </w:rPr>
        <w:t>diez</w:t>
      </w:r>
      <w:r w:rsidR="000B639A">
        <w:rPr>
          <w:rFonts w:ascii="TimesNewRomanPSMT" w:hAnsi="TimesNewRomanPSMT" w:cs="TimesNewRomanPSMT"/>
          <w:sz w:val="28"/>
          <w:szCs w:val="28"/>
        </w:rPr>
        <w:t xml:space="preserve"> o más masas solares), o bien</w:t>
      </w:r>
      <w:r w:rsidR="004331F1">
        <w:rPr>
          <w:rFonts w:ascii="TimesNewRomanPSMT" w:hAnsi="TimesNewRomanPSMT" w:cs="TimesNewRomanPSMT"/>
          <w:sz w:val="28"/>
          <w:szCs w:val="28"/>
        </w:rPr>
        <w:t xml:space="preserve">, en las </w:t>
      </w:r>
      <w:r w:rsidR="004331F1" w:rsidRPr="00BE042B">
        <w:rPr>
          <w:rFonts w:ascii="Times New Roman" w:hAnsi="Times New Roman" w:cs="Times New Roman"/>
          <w:sz w:val="28"/>
          <w:szCs w:val="28"/>
          <w:lang w:val="es-ES"/>
        </w:rPr>
        <w:t>de masa intermedia (aproximadamente, entre una y nueve veces la solar)</w:t>
      </w:r>
      <w:r w:rsidR="000B639A">
        <w:rPr>
          <w:rFonts w:ascii="TimesNewRomanPSMT" w:hAnsi="TimesNewRomanPSMT" w:cs="TimesNewRomanPSMT"/>
          <w:sz w:val="28"/>
          <w:szCs w:val="28"/>
        </w:rPr>
        <w:t xml:space="preserve"> </w:t>
      </w:r>
      <w:r w:rsidR="004331F1">
        <w:rPr>
          <w:rFonts w:ascii="TimesNewRomanPSMT" w:hAnsi="TimesNewRomanPSMT" w:cs="TimesNewRomanPSMT"/>
          <w:sz w:val="28"/>
          <w:szCs w:val="28"/>
        </w:rPr>
        <w:t>durante</w:t>
      </w:r>
      <w:r w:rsidR="009B0DFD" w:rsidRPr="00BE042B">
        <w:rPr>
          <w:rFonts w:ascii="TimesNewRomanPSMT" w:hAnsi="TimesNewRomanPSMT" w:cs="TimesNewRomanPSMT"/>
          <w:sz w:val="28"/>
          <w:szCs w:val="28"/>
        </w:rPr>
        <w:t xml:space="preserve"> la fase </w:t>
      </w:r>
      <w:r w:rsidR="00971764" w:rsidRPr="00BE042B">
        <w:rPr>
          <w:rFonts w:ascii="TimesNewRomanPSMT" w:hAnsi="TimesNewRomanPSMT" w:cs="TimesNewRomanPSMT"/>
          <w:sz w:val="28"/>
          <w:szCs w:val="28"/>
        </w:rPr>
        <w:t xml:space="preserve">AGB o </w:t>
      </w:r>
      <w:r w:rsidR="00971764" w:rsidRPr="00BE042B">
        <w:rPr>
          <w:rFonts w:ascii="Times New Roman" w:hAnsi="Times New Roman" w:cs="Times New Roman"/>
          <w:sz w:val="28"/>
          <w:szCs w:val="28"/>
          <w:lang w:val="es-ES"/>
        </w:rPr>
        <w:t>rama asintótica gigante</w:t>
      </w:r>
      <w:r w:rsidR="000B639A">
        <w:rPr>
          <w:rFonts w:ascii="Times New Roman" w:hAnsi="Times New Roman" w:cs="Times New Roman"/>
          <w:sz w:val="28"/>
          <w:szCs w:val="28"/>
          <w:lang w:val="es-ES"/>
        </w:rPr>
        <w:t>. En este último caso</w:t>
      </w:r>
      <w:r w:rsidR="00134FCA" w:rsidRPr="00BE042B">
        <w:rPr>
          <w:rFonts w:ascii="Times New Roman" w:hAnsi="Times New Roman" w:cs="Times New Roman"/>
          <w:sz w:val="28"/>
          <w:szCs w:val="28"/>
          <w:lang w:val="es-ES"/>
        </w:rPr>
        <w:t xml:space="preserve">, </w:t>
      </w:r>
      <w:r w:rsidR="000B639A">
        <w:rPr>
          <w:rFonts w:ascii="Times New Roman" w:hAnsi="Times New Roman" w:cs="Times New Roman"/>
          <w:sz w:val="28"/>
          <w:szCs w:val="28"/>
          <w:lang w:val="es-ES"/>
        </w:rPr>
        <w:t xml:space="preserve">las estrellas </w:t>
      </w:r>
      <w:r w:rsidR="00134FCA" w:rsidRPr="00BE042B">
        <w:rPr>
          <w:rFonts w:ascii="Times New Roman" w:hAnsi="Times New Roman" w:cs="Times New Roman"/>
          <w:sz w:val="28"/>
          <w:szCs w:val="28"/>
          <w:lang w:val="es-ES"/>
        </w:rPr>
        <w:t xml:space="preserve">experimentan períodos o </w:t>
      </w:r>
      <w:r w:rsidR="00134FCA" w:rsidRPr="00BE042B">
        <w:rPr>
          <w:rFonts w:ascii="Times New Roman" w:hAnsi="Times New Roman" w:cs="Times New Roman"/>
          <w:i/>
          <w:sz w:val="28"/>
          <w:szCs w:val="28"/>
          <w:lang w:val="es-ES"/>
        </w:rPr>
        <w:t>pulsos</w:t>
      </w:r>
      <w:r w:rsidR="00134FCA" w:rsidRPr="00BE042B">
        <w:rPr>
          <w:rFonts w:ascii="Times New Roman" w:hAnsi="Times New Roman" w:cs="Times New Roman"/>
          <w:sz w:val="28"/>
          <w:szCs w:val="28"/>
          <w:lang w:val="es-ES"/>
        </w:rPr>
        <w:t xml:space="preserve"> de inestabilidad </w:t>
      </w:r>
      <w:r w:rsidR="00BE042B" w:rsidRPr="00BE042B">
        <w:rPr>
          <w:rFonts w:ascii="Times New Roman" w:hAnsi="Times New Roman" w:cs="Times New Roman"/>
          <w:sz w:val="28"/>
          <w:szCs w:val="28"/>
          <w:lang w:val="es-ES"/>
        </w:rPr>
        <w:t>ligados a</w:t>
      </w:r>
      <w:r w:rsidR="005D521E" w:rsidRPr="00BE042B">
        <w:rPr>
          <w:rFonts w:ascii="Times New Roman" w:hAnsi="Times New Roman" w:cs="Times New Roman"/>
          <w:sz w:val="28"/>
          <w:szCs w:val="28"/>
          <w:lang w:val="es-ES"/>
        </w:rPr>
        <w:t xml:space="preserve"> </w:t>
      </w:r>
      <w:r w:rsidR="00134FCA" w:rsidRPr="00BE042B">
        <w:rPr>
          <w:rFonts w:ascii="Times New Roman" w:hAnsi="Times New Roman" w:cs="Times New Roman"/>
          <w:sz w:val="28"/>
          <w:szCs w:val="28"/>
          <w:lang w:val="es-ES"/>
        </w:rPr>
        <w:t>l</w:t>
      </w:r>
      <w:r w:rsidR="005D521E" w:rsidRPr="00BE042B">
        <w:rPr>
          <w:rFonts w:ascii="Times New Roman" w:hAnsi="Times New Roman" w:cs="Times New Roman"/>
          <w:sz w:val="28"/>
          <w:szCs w:val="28"/>
          <w:lang w:val="es-ES"/>
        </w:rPr>
        <w:t>a fusión</w:t>
      </w:r>
      <w:r w:rsidR="00134FCA" w:rsidRPr="00BE042B">
        <w:rPr>
          <w:rFonts w:ascii="Times New Roman" w:hAnsi="Times New Roman" w:cs="Times New Roman"/>
          <w:sz w:val="28"/>
          <w:szCs w:val="28"/>
          <w:lang w:val="es-ES"/>
        </w:rPr>
        <w:t xml:space="preserve"> del helio en capa, que duran entre cientos y miles de años. </w:t>
      </w:r>
      <w:r w:rsidR="009267FF">
        <w:rPr>
          <w:rFonts w:ascii="Times New Roman" w:hAnsi="Times New Roman" w:cs="Times New Roman"/>
          <w:sz w:val="28"/>
          <w:szCs w:val="28"/>
          <w:lang w:val="es-ES"/>
        </w:rPr>
        <w:t>Por ejemplo</w:t>
      </w:r>
      <w:r w:rsidR="00134FCA" w:rsidRPr="00BE042B">
        <w:rPr>
          <w:rFonts w:ascii="Times New Roman" w:hAnsi="Times New Roman" w:cs="Times New Roman"/>
          <w:sz w:val="28"/>
          <w:szCs w:val="28"/>
          <w:lang w:val="es-ES"/>
        </w:rPr>
        <w:t>, núcleos como el del carbono-13</w:t>
      </w:r>
      <w:r w:rsidR="007C0F02" w:rsidRPr="00BE042B">
        <w:rPr>
          <w:rFonts w:ascii="Times New Roman" w:hAnsi="Times New Roman" w:cs="Times New Roman"/>
          <w:sz w:val="28"/>
          <w:szCs w:val="28"/>
          <w:lang w:val="es-ES"/>
        </w:rPr>
        <w:t>, presente en el ciclo CNO en la capa que quema el hidrógeno</w:t>
      </w:r>
      <w:r w:rsidR="00BE042B" w:rsidRPr="00BE042B">
        <w:rPr>
          <w:rFonts w:ascii="Times New Roman" w:hAnsi="Times New Roman" w:cs="Times New Roman"/>
          <w:sz w:val="28"/>
          <w:szCs w:val="28"/>
          <w:lang w:val="es-ES"/>
        </w:rPr>
        <w:t>, pueden llegar a la capa</w:t>
      </w:r>
      <w:r w:rsidR="00656049">
        <w:rPr>
          <w:rFonts w:ascii="Times New Roman" w:hAnsi="Times New Roman" w:cs="Times New Roman"/>
          <w:sz w:val="28"/>
          <w:szCs w:val="28"/>
          <w:lang w:val="es-ES"/>
        </w:rPr>
        <w:t xml:space="preserve"> del helio</w:t>
      </w:r>
      <w:r w:rsidR="009267FF">
        <w:rPr>
          <w:rFonts w:ascii="Times New Roman" w:hAnsi="Times New Roman" w:cs="Times New Roman"/>
          <w:sz w:val="28"/>
          <w:szCs w:val="28"/>
          <w:lang w:val="es-ES"/>
        </w:rPr>
        <w:t xml:space="preserve"> y sufrir una reacción de producción de neutrones (</w:t>
      </w:r>
      <w:r w:rsidR="009267FF">
        <w:rPr>
          <w:rFonts w:ascii="TimesNewRomanPSMT" w:hAnsi="TimesNewRomanPSMT" w:cs="TimesNewRomanPSMT"/>
          <w:sz w:val="26"/>
          <w:szCs w:val="28"/>
          <w:vertAlign w:val="superscript"/>
          <w:lang w:val="es-ES"/>
        </w:rPr>
        <w:t>13</w:t>
      </w:r>
      <w:r w:rsidR="009267FF" w:rsidRPr="00D97F75">
        <w:rPr>
          <w:rFonts w:ascii="TimesNewRomanPSMT" w:hAnsi="TimesNewRomanPSMT" w:cs="TimesNewRomanPSMT"/>
          <w:sz w:val="26"/>
          <w:szCs w:val="28"/>
          <w:lang w:val="es-ES"/>
        </w:rPr>
        <w:t xml:space="preserve">C + </w:t>
      </w:r>
      <w:r w:rsidR="009267FF">
        <w:rPr>
          <w:rFonts w:ascii="TimesNewRomanPSMT" w:hAnsi="TimesNewRomanPSMT" w:cs="TimesNewRomanPSMT"/>
          <w:sz w:val="26"/>
          <w:szCs w:val="28"/>
          <w:vertAlign w:val="superscript"/>
          <w:lang w:val="es-ES"/>
        </w:rPr>
        <w:t>4</w:t>
      </w:r>
      <w:r w:rsidR="009267FF">
        <w:rPr>
          <w:rFonts w:ascii="TimesNewRomanPSMT" w:hAnsi="TimesNewRomanPSMT" w:cs="TimesNewRomanPSMT"/>
          <w:sz w:val="26"/>
          <w:szCs w:val="28"/>
          <w:lang w:val="es-ES"/>
        </w:rPr>
        <w:t>He</w:t>
      </w:r>
      <w:r w:rsidR="009267FF" w:rsidRPr="00D97F75">
        <w:rPr>
          <w:rFonts w:ascii="TimesNewRomanPSMT" w:hAnsi="TimesNewRomanPSMT" w:cs="TimesNewRomanPSMT"/>
          <w:sz w:val="26"/>
          <w:szCs w:val="28"/>
          <w:lang w:val="es-ES"/>
        </w:rPr>
        <w:t xml:space="preserve"> </w:t>
      </w:r>
      <w:r w:rsidR="009267FF" w:rsidRPr="00D97F75">
        <w:rPr>
          <w:rFonts w:ascii="TimesNewRomanPSMT" w:hAnsi="TimesNewRomanPSMT" w:cs="TimesNewRomanPSMT"/>
          <w:sz w:val="26"/>
          <w:szCs w:val="28"/>
          <w:lang w:val="es-ES"/>
        </w:rPr>
        <w:sym w:font="Symbol" w:char="F0AE"/>
      </w:r>
      <w:r w:rsidR="009267FF" w:rsidRPr="00D97F75">
        <w:rPr>
          <w:rFonts w:ascii="TimesNewRomanPSMT" w:hAnsi="TimesNewRomanPSMT" w:cs="TimesNewRomanPSMT"/>
          <w:sz w:val="26"/>
          <w:szCs w:val="28"/>
          <w:lang w:val="es-ES"/>
        </w:rPr>
        <w:t xml:space="preserve"> </w:t>
      </w:r>
      <w:r w:rsidR="009267FF">
        <w:rPr>
          <w:rFonts w:ascii="TimesNewRomanPSMT" w:hAnsi="TimesNewRomanPSMT" w:cs="TimesNewRomanPSMT"/>
          <w:sz w:val="26"/>
          <w:szCs w:val="28"/>
          <w:vertAlign w:val="superscript"/>
          <w:lang w:val="es-ES"/>
        </w:rPr>
        <w:t>16</w:t>
      </w:r>
      <w:r w:rsidR="009267FF">
        <w:rPr>
          <w:rFonts w:ascii="TimesNewRomanPSMT" w:hAnsi="TimesNewRomanPSMT" w:cs="TimesNewRomanPSMT"/>
          <w:sz w:val="26"/>
          <w:szCs w:val="28"/>
          <w:lang w:val="es-ES"/>
        </w:rPr>
        <w:t>O</w:t>
      </w:r>
      <w:r w:rsidR="009267FF" w:rsidRPr="00D97F75">
        <w:rPr>
          <w:rFonts w:ascii="TimesNewRomanPSMT" w:hAnsi="TimesNewRomanPSMT" w:cs="TimesNewRomanPSMT"/>
          <w:sz w:val="26"/>
          <w:szCs w:val="28"/>
          <w:lang w:val="es-ES"/>
        </w:rPr>
        <w:t xml:space="preserve"> + </w:t>
      </w:r>
      <w:r w:rsidR="009267FF">
        <w:rPr>
          <w:rFonts w:ascii="TimesNewRomanPSMT" w:hAnsi="TimesNewRomanPSMT" w:cs="TimesNewRomanPSMT"/>
          <w:sz w:val="26"/>
          <w:szCs w:val="28"/>
          <w:lang w:val="es-ES"/>
        </w:rPr>
        <w:t>n</w:t>
      </w:r>
      <w:r w:rsidR="009267FF">
        <w:rPr>
          <w:rFonts w:ascii="Times New Roman" w:hAnsi="Times New Roman" w:cs="Times New Roman"/>
          <w:sz w:val="28"/>
          <w:szCs w:val="28"/>
          <w:lang w:val="es-ES"/>
        </w:rPr>
        <w:t>)</w:t>
      </w:r>
      <w:r w:rsidR="008C1A3C">
        <w:rPr>
          <w:rFonts w:ascii="Times New Roman" w:hAnsi="Times New Roman" w:cs="Times New Roman"/>
          <w:sz w:val="28"/>
          <w:szCs w:val="28"/>
          <w:lang w:val="es-ES"/>
        </w:rPr>
        <w:t>.</w:t>
      </w:r>
    </w:p>
    <w:p w14:paraId="131525AF" w14:textId="4228AD2B" w:rsidR="006A1BA8" w:rsidRDefault="003B32ED" w:rsidP="006A1BA8">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rPr>
        <w:t>El lugar del proceso-r</w:t>
      </w:r>
      <w:r w:rsidR="004C2116">
        <w:rPr>
          <w:rFonts w:ascii="TimesNewRomanPSMT" w:hAnsi="TimesNewRomanPSMT" w:cs="TimesNewRomanPSMT"/>
          <w:sz w:val="28"/>
          <w:szCs w:val="28"/>
        </w:rPr>
        <w:t xml:space="preserve"> es más </w:t>
      </w:r>
      <w:r w:rsidR="00932CB7">
        <w:rPr>
          <w:rFonts w:ascii="TimesNewRomanPSMT" w:hAnsi="TimesNewRomanPSMT" w:cs="TimesNewRomanPSMT"/>
          <w:sz w:val="28"/>
          <w:szCs w:val="28"/>
        </w:rPr>
        <w:t xml:space="preserve">difícil de especificar, ya que se necesita </w:t>
      </w:r>
      <w:r w:rsidR="001074AB">
        <w:rPr>
          <w:rFonts w:ascii="TimesNewRomanPSMT" w:hAnsi="TimesNewRomanPSMT" w:cs="TimesNewRomanPSMT"/>
          <w:sz w:val="28"/>
          <w:szCs w:val="28"/>
        </w:rPr>
        <w:t xml:space="preserve">un </w:t>
      </w:r>
      <w:r w:rsidR="00932CB7">
        <w:rPr>
          <w:rFonts w:ascii="TimesNewRomanPSMT" w:hAnsi="TimesNewRomanPSMT" w:cs="TimesNewRomanPSMT"/>
          <w:sz w:val="28"/>
          <w:szCs w:val="28"/>
        </w:rPr>
        <w:t xml:space="preserve">bombardeo masivo de los núcleos iniciales por parte de neutrones. Para producir elementos típicos del proceso-r como el europio, el oro o el uranio, </w:t>
      </w:r>
      <w:r w:rsidR="004F7EED">
        <w:rPr>
          <w:rFonts w:ascii="TimesNewRomanPSMT" w:hAnsi="TimesNewRomanPSMT" w:cs="TimesNewRomanPSMT"/>
          <w:sz w:val="28"/>
          <w:szCs w:val="28"/>
        </w:rPr>
        <w:t>hace falta</w:t>
      </w:r>
      <w:r w:rsidR="00932CB7">
        <w:rPr>
          <w:rFonts w:ascii="TimesNewRomanPSMT" w:hAnsi="TimesNewRomanPSMT" w:cs="TimesNewRomanPSMT"/>
          <w:sz w:val="28"/>
          <w:szCs w:val="28"/>
        </w:rPr>
        <w:t xml:space="preserve"> un flujo muy intenso de neutrones</w:t>
      </w:r>
      <w:r w:rsidR="00932CB7" w:rsidRPr="00932CB7">
        <w:rPr>
          <w:rFonts w:ascii="TimesNewRomanPSMT" w:hAnsi="TimesNewRomanPSMT" w:cs="TimesNewRomanPSMT"/>
          <w:sz w:val="28"/>
          <w:szCs w:val="28"/>
        </w:rPr>
        <w:t xml:space="preserve"> </w:t>
      </w:r>
      <w:r w:rsidR="00932CB7">
        <w:rPr>
          <w:rFonts w:ascii="TimesNewRomanPSMT" w:hAnsi="TimesNewRomanPSMT" w:cs="TimesNewRomanPSMT"/>
          <w:sz w:val="28"/>
          <w:szCs w:val="28"/>
        </w:rPr>
        <w:t>que solo es posible en ciertas situaciones dramáticas de la vida de las estrellas.</w:t>
      </w:r>
      <w:r w:rsidR="00E5231A">
        <w:rPr>
          <w:rFonts w:ascii="TimesNewRomanPSMT" w:hAnsi="TimesNewRomanPSMT" w:cs="TimesNewRomanPSMT"/>
          <w:sz w:val="28"/>
          <w:szCs w:val="28"/>
        </w:rPr>
        <w:t xml:space="preserve"> Dura</w:t>
      </w:r>
      <w:r w:rsidR="0091380A">
        <w:rPr>
          <w:rFonts w:ascii="TimesNewRomanPSMT" w:hAnsi="TimesNewRomanPSMT" w:cs="TimesNewRomanPSMT"/>
          <w:sz w:val="28"/>
          <w:szCs w:val="28"/>
        </w:rPr>
        <w:t xml:space="preserve">nte mucho tiempo se ha considerado que el sitio más probable es en las regiones interiores </w:t>
      </w:r>
      <w:r w:rsidR="00E5231A">
        <w:rPr>
          <w:rFonts w:ascii="TimesNewRomanPSMT" w:hAnsi="TimesNewRomanPSMT" w:cs="TimesNewRomanPSMT"/>
          <w:sz w:val="28"/>
          <w:szCs w:val="28"/>
        </w:rPr>
        <w:t xml:space="preserve">de una estrella en la fase de supernova, durante los pocos segundos que tarda en </w:t>
      </w:r>
      <w:r w:rsidR="004C5907">
        <w:rPr>
          <w:rFonts w:ascii="TimesNewRomanPSMT" w:hAnsi="TimesNewRomanPSMT" w:cs="TimesNewRomanPSMT"/>
          <w:sz w:val="28"/>
          <w:szCs w:val="28"/>
        </w:rPr>
        <w:t>colapsar</w:t>
      </w:r>
      <w:r w:rsidR="00E5231A">
        <w:rPr>
          <w:rFonts w:ascii="TimesNewRomanPSMT" w:hAnsi="TimesNewRomanPSMT" w:cs="TimesNewRomanPSMT"/>
          <w:sz w:val="28"/>
          <w:szCs w:val="28"/>
        </w:rPr>
        <w:t xml:space="preserve"> su núcleo y </w:t>
      </w:r>
      <w:r w:rsidR="004C5907">
        <w:rPr>
          <w:rFonts w:ascii="TimesNewRomanPSMT" w:hAnsi="TimesNewRomanPSMT" w:cs="TimesNewRomanPSMT"/>
          <w:sz w:val="28"/>
          <w:szCs w:val="28"/>
        </w:rPr>
        <w:t xml:space="preserve">sufrir </w:t>
      </w:r>
      <w:r w:rsidR="00E5231A">
        <w:rPr>
          <w:rFonts w:ascii="TimesNewRomanPSMT" w:hAnsi="TimesNewRomanPSMT" w:cs="TimesNewRomanPSMT"/>
          <w:sz w:val="28"/>
          <w:szCs w:val="28"/>
        </w:rPr>
        <w:t>una violenta explosió</w:t>
      </w:r>
      <w:r w:rsidR="004C5907">
        <w:rPr>
          <w:rFonts w:ascii="TimesNewRomanPSMT" w:hAnsi="TimesNewRomanPSMT" w:cs="TimesNewRomanPSMT"/>
          <w:sz w:val="28"/>
          <w:szCs w:val="28"/>
        </w:rPr>
        <w:t>n</w:t>
      </w:r>
      <w:r w:rsidR="00E5231A">
        <w:rPr>
          <w:rFonts w:ascii="TimesNewRomanPSMT" w:hAnsi="TimesNewRomanPSMT" w:cs="TimesNewRomanPSMT"/>
          <w:sz w:val="28"/>
          <w:szCs w:val="28"/>
        </w:rPr>
        <w:t xml:space="preserve">. Sin embargo, recientemente se han propuesto otras opciones, en particular </w:t>
      </w:r>
      <w:r w:rsidR="00995D37">
        <w:rPr>
          <w:rFonts w:ascii="TimesNewRomanPSMT" w:hAnsi="TimesNewRomanPSMT" w:cs="TimesNewRomanPSMT"/>
          <w:sz w:val="28"/>
          <w:szCs w:val="28"/>
        </w:rPr>
        <w:t>el caso de la unión de</w:t>
      </w:r>
      <w:r w:rsidR="006D729F">
        <w:rPr>
          <w:rFonts w:ascii="TimesNewRomanPSMT" w:hAnsi="TimesNewRomanPSMT" w:cs="TimesNewRomanPSMT"/>
          <w:sz w:val="28"/>
          <w:szCs w:val="28"/>
        </w:rPr>
        <w:t xml:space="preserve"> dos </w:t>
      </w:r>
      <w:r w:rsidR="006D729F" w:rsidRPr="006A1BA8">
        <w:rPr>
          <w:rFonts w:ascii="TimesNewRomanPSMT" w:hAnsi="TimesNewRomanPSMT" w:cs="TimesNewRomanPSMT"/>
          <w:i/>
          <w:sz w:val="28"/>
          <w:szCs w:val="28"/>
        </w:rPr>
        <w:t>estrellas de neutrones</w:t>
      </w:r>
      <w:r w:rsidR="009F2DA3">
        <w:rPr>
          <w:rFonts w:ascii="TimesNewRomanPSMT" w:hAnsi="TimesNewRomanPSMT" w:cs="TimesNewRomanPSMT"/>
          <w:sz w:val="28"/>
          <w:szCs w:val="28"/>
        </w:rPr>
        <w:t xml:space="preserve">. Estos </w:t>
      </w:r>
      <w:r w:rsidR="0009251B">
        <w:rPr>
          <w:rFonts w:ascii="TimesNewRomanPSMT" w:hAnsi="TimesNewRomanPSMT" w:cs="TimesNewRomanPSMT"/>
          <w:sz w:val="28"/>
          <w:szCs w:val="28"/>
        </w:rPr>
        <w:t>cuerpo</w:t>
      </w:r>
      <w:r w:rsidR="009F2DA3">
        <w:rPr>
          <w:rFonts w:ascii="TimesNewRomanPSMT" w:hAnsi="TimesNewRomanPSMT" w:cs="TimesNewRomanPSMT"/>
          <w:sz w:val="28"/>
          <w:szCs w:val="28"/>
        </w:rPr>
        <w:t>s</w:t>
      </w:r>
      <w:r w:rsidR="00C459B4">
        <w:rPr>
          <w:rFonts w:ascii="TimesNewRomanPSMT" w:hAnsi="TimesNewRomanPSMT" w:cs="TimesNewRomanPSMT"/>
          <w:sz w:val="28"/>
          <w:szCs w:val="28"/>
        </w:rPr>
        <w:t xml:space="preserve"> superdenso</w:t>
      </w:r>
      <w:r w:rsidR="009F2DA3">
        <w:rPr>
          <w:rFonts w:ascii="TimesNewRomanPSMT" w:hAnsi="TimesNewRomanPSMT" w:cs="TimesNewRomanPSMT"/>
          <w:sz w:val="28"/>
          <w:szCs w:val="28"/>
        </w:rPr>
        <w:t>s</w:t>
      </w:r>
      <w:r w:rsidR="00A202B3">
        <w:rPr>
          <w:rFonts w:ascii="TimesNewRomanPSMT" w:hAnsi="TimesNewRomanPSMT" w:cs="TimesNewRomanPSMT"/>
          <w:sz w:val="28"/>
          <w:szCs w:val="28"/>
        </w:rPr>
        <w:t>,</w:t>
      </w:r>
      <w:r w:rsidR="00A202B3" w:rsidRPr="00A202B3">
        <w:rPr>
          <w:rFonts w:ascii="TimesNewRomanPSMT" w:hAnsi="TimesNewRomanPSMT" w:cs="TimesNewRomanPSMT"/>
          <w:sz w:val="28"/>
          <w:szCs w:val="28"/>
        </w:rPr>
        <w:t xml:space="preserve"> </w:t>
      </w:r>
      <w:r w:rsidR="00A202B3" w:rsidRPr="006A1BA8">
        <w:rPr>
          <w:rFonts w:ascii="TimesNewRomanPSMT" w:hAnsi="TimesNewRomanPSMT" w:cs="TimesNewRomanPSMT"/>
          <w:sz w:val="28"/>
          <w:szCs w:val="28"/>
        </w:rPr>
        <w:t>que se</w:t>
      </w:r>
      <w:r w:rsidR="00A202B3">
        <w:rPr>
          <w:rFonts w:ascii="TimesNewRomanPSMT" w:hAnsi="TimesNewRomanPSMT" w:cs="TimesNewRomanPSMT"/>
          <w:sz w:val="28"/>
          <w:szCs w:val="28"/>
        </w:rPr>
        <w:t xml:space="preserve"> </w:t>
      </w:r>
      <w:r w:rsidR="00A202B3" w:rsidRPr="006A1BA8">
        <w:rPr>
          <w:rFonts w:ascii="TimesNewRomanPSMT" w:hAnsi="TimesNewRomanPSMT" w:cs="TimesNewRomanPSMT"/>
          <w:sz w:val="28"/>
          <w:szCs w:val="28"/>
        </w:rPr>
        <w:t>mantiene</w:t>
      </w:r>
      <w:r w:rsidR="00A202B3">
        <w:rPr>
          <w:rFonts w:ascii="TimesNewRomanPSMT" w:hAnsi="TimesNewRomanPSMT" w:cs="TimesNewRomanPSMT"/>
          <w:sz w:val="28"/>
          <w:szCs w:val="28"/>
        </w:rPr>
        <w:t>n</w:t>
      </w:r>
      <w:r w:rsidR="00A202B3" w:rsidRPr="006A1BA8">
        <w:rPr>
          <w:rFonts w:ascii="TimesNewRomanPSMT" w:hAnsi="TimesNewRomanPSMT" w:cs="TimesNewRomanPSMT"/>
          <w:sz w:val="28"/>
          <w:szCs w:val="28"/>
        </w:rPr>
        <w:t xml:space="preserve"> estable</w:t>
      </w:r>
      <w:r w:rsidR="00A202B3">
        <w:rPr>
          <w:rFonts w:ascii="TimesNewRomanPSMT" w:hAnsi="TimesNewRomanPSMT" w:cs="TimesNewRomanPSMT"/>
          <w:sz w:val="28"/>
          <w:szCs w:val="28"/>
        </w:rPr>
        <w:t>s</w:t>
      </w:r>
      <w:r w:rsidR="00A202B3" w:rsidRPr="006A1BA8">
        <w:rPr>
          <w:rFonts w:ascii="TimesNewRomanPSMT" w:hAnsi="TimesNewRomanPSMT" w:cs="TimesNewRomanPSMT"/>
          <w:sz w:val="28"/>
          <w:szCs w:val="28"/>
        </w:rPr>
        <w:t xml:space="preserve"> gracias </w:t>
      </w:r>
      <w:r w:rsidR="00A202B3">
        <w:rPr>
          <w:rFonts w:ascii="TimesNewRomanPSMT" w:hAnsi="TimesNewRomanPSMT" w:cs="TimesNewRomanPSMT"/>
          <w:sz w:val="28"/>
          <w:szCs w:val="28"/>
        </w:rPr>
        <w:t>l</w:t>
      </w:r>
      <w:r w:rsidR="00A202B3" w:rsidRPr="006A1BA8">
        <w:rPr>
          <w:rFonts w:ascii="TimesNewRomanPSMT" w:hAnsi="TimesNewRomanPSMT" w:cs="TimesNewRomanPSMT"/>
          <w:sz w:val="28"/>
          <w:szCs w:val="28"/>
        </w:rPr>
        <w:t>a presión de degeneración</w:t>
      </w:r>
      <w:r w:rsidR="00A202B3">
        <w:rPr>
          <w:rFonts w:ascii="TimesNewRomanPSMT" w:hAnsi="TimesNewRomanPSMT" w:cs="TimesNewRomanPSMT"/>
          <w:sz w:val="28"/>
          <w:szCs w:val="28"/>
        </w:rPr>
        <w:t xml:space="preserve"> </w:t>
      </w:r>
      <w:r w:rsidR="00A202B3" w:rsidRPr="006A1BA8">
        <w:rPr>
          <w:rFonts w:ascii="TimesNewRomanPSMT" w:hAnsi="TimesNewRomanPSMT" w:cs="TimesNewRomanPSMT"/>
          <w:sz w:val="28"/>
          <w:szCs w:val="28"/>
        </w:rPr>
        <w:t xml:space="preserve">de los </w:t>
      </w:r>
      <w:r w:rsidR="00A202B3">
        <w:rPr>
          <w:rFonts w:ascii="TimesNewRomanPSMT" w:hAnsi="TimesNewRomanPSMT" w:cs="TimesNewRomanPSMT"/>
          <w:sz w:val="28"/>
          <w:szCs w:val="28"/>
        </w:rPr>
        <w:t>neutrones,</w:t>
      </w:r>
      <w:r w:rsidR="009F2DA3">
        <w:rPr>
          <w:rFonts w:ascii="TimesNewRomanPSMT" w:hAnsi="TimesNewRomanPSMT" w:cs="TimesNewRomanPSMT"/>
          <w:sz w:val="28"/>
          <w:szCs w:val="28"/>
        </w:rPr>
        <w:t xml:space="preserve"> son uno de los posibles remanentes de una estrella muy masiva </w:t>
      </w:r>
      <w:r w:rsidR="006A1BA8">
        <w:rPr>
          <w:rFonts w:ascii="TimesNewRomanPSMT" w:hAnsi="TimesNewRomanPSMT" w:cs="TimesNewRomanPSMT"/>
          <w:sz w:val="28"/>
          <w:szCs w:val="28"/>
        </w:rPr>
        <w:t>(la otra es un agujero negro)</w:t>
      </w:r>
      <w:r w:rsidR="00C459B4">
        <w:rPr>
          <w:rFonts w:ascii="TimesNewRomanPSMT" w:hAnsi="TimesNewRomanPSMT" w:cs="TimesNewRomanPSMT"/>
          <w:sz w:val="28"/>
          <w:szCs w:val="28"/>
        </w:rPr>
        <w:t xml:space="preserve"> </w:t>
      </w:r>
      <w:r w:rsidR="00995D37">
        <w:rPr>
          <w:rFonts w:ascii="TimesNewRomanPSMT" w:hAnsi="TimesNewRomanPSMT" w:cs="TimesNewRomanPSMT"/>
          <w:sz w:val="28"/>
          <w:szCs w:val="28"/>
        </w:rPr>
        <w:t xml:space="preserve">tras </w:t>
      </w:r>
      <w:r w:rsidR="00A202B3">
        <w:rPr>
          <w:rFonts w:ascii="TimesNewRomanPSMT" w:hAnsi="TimesNewRomanPSMT" w:cs="TimesNewRomanPSMT"/>
          <w:sz w:val="28"/>
          <w:szCs w:val="28"/>
        </w:rPr>
        <w:t>su</w:t>
      </w:r>
      <w:r w:rsidR="00995D37">
        <w:rPr>
          <w:rFonts w:ascii="TimesNewRomanPSMT" w:hAnsi="TimesNewRomanPSMT" w:cs="TimesNewRomanPSMT"/>
          <w:sz w:val="28"/>
          <w:szCs w:val="28"/>
        </w:rPr>
        <w:t xml:space="preserve"> explosió</w:t>
      </w:r>
      <w:r w:rsidR="006A1BA8">
        <w:rPr>
          <w:rFonts w:ascii="TimesNewRomanPSMT" w:hAnsi="TimesNewRomanPSMT" w:cs="TimesNewRomanPSMT"/>
          <w:sz w:val="28"/>
          <w:szCs w:val="28"/>
        </w:rPr>
        <w:t xml:space="preserve">n </w:t>
      </w:r>
      <w:r w:rsidR="00A202B3">
        <w:rPr>
          <w:rFonts w:ascii="TimesNewRomanPSMT" w:hAnsi="TimesNewRomanPSMT" w:cs="TimesNewRomanPSMT"/>
          <w:sz w:val="28"/>
          <w:szCs w:val="28"/>
        </w:rPr>
        <w:t>en forma de</w:t>
      </w:r>
      <w:r w:rsidR="006A1BA8">
        <w:rPr>
          <w:rFonts w:ascii="TimesNewRomanPSMT" w:hAnsi="TimesNewRomanPSMT" w:cs="TimesNewRomanPSMT"/>
          <w:sz w:val="28"/>
          <w:szCs w:val="28"/>
        </w:rPr>
        <w:t xml:space="preserve"> supernova</w:t>
      </w:r>
      <w:r w:rsidR="0054463F">
        <w:rPr>
          <w:rFonts w:ascii="TimesNewRomanPSMT" w:hAnsi="TimesNewRomanPSMT" w:cs="TimesNewRomanPSMT"/>
          <w:sz w:val="28"/>
          <w:szCs w:val="28"/>
        </w:rPr>
        <w:t>.</w:t>
      </w:r>
    </w:p>
    <w:p w14:paraId="70777D8A" w14:textId="77777777" w:rsidR="00585FF4" w:rsidRPr="006A1BA8" w:rsidRDefault="00585FF4" w:rsidP="006A1BA8">
      <w:pPr>
        <w:tabs>
          <w:tab w:val="left" w:pos="7371"/>
        </w:tabs>
        <w:spacing w:after="0"/>
        <w:ind w:left="142" w:right="-1" w:firstLine="284"/>
        <w:jc w:val="both"/>
        <w:rPr>
          <w:rFonts w:ascii="TimesNewRomanPSMT" w:hAnsi="TimesNewRomanPSMT" w:cs="TimesNewRomanPSMT"/>
          <w:sz w:val="28"/>
          <w:szCs w:val="28"/>
        </w:rPr>
      </w:pPr>
    </w:p>
    <w:p w14:paraId="01B2BDDC" w14:textId="77777777" w:rsidR="00507FB9" w:rsidRDefault="00507FB9" w:rsidP="00932CB7">
      <w:pPr>
        <w:tabs>
          <w:tab w:val="left" w:pos="7371"/>
        </w:tabs>
        <w:spacing w:after="0"/>
        <w:ind w:left="142" w:right="-1" w:firstLine="284"/>
        <w:jc w:val="both"/>
        <w:rPr>
          <w:rFonts w:ascii="TimesNewRomanPSMT" w:hAnsi="TimesNewRomanPSMT" w:cs="TimesNewRomanPSMT"/>
          <w:sz w:val="28"/>
          <w:szCs w:val="28"/>
        </w:rPr>
      </w:pPr>
    </w:p>
    <w:p w14:paraId="70F81827" w14:textId="77777777" w:rsidR="00A7078D" w:rsidRDefault="00A7078D" w:rsidP="00A7078D">
      <w:pPr>
        <w:keepNext/>
        <w:tabs>
          <w:tab w:val="left" w:pos="7371"/>
        </w:tabs>
        <w:spacing w:after="0"/>
        <w:ind w:right="-1"/>
        <w:jc w:val="both"/>
      </w:pPr>
      <w:r>
        <w:rPr>
          <w:rFonts w:ascii="TimesNewRomanPSMT" w:hAnsi="TimesNewRomanPSMT" w:cs="TimesNewRomanPSMT"/>
          <w:noProof/>
          <w:sz w:val="28"/>
          <w:szCs w:val="28"/>
          <w:lang w:val="es-ES" w:eastAsia="es-ES"/>
        </w:rPr>
        <w:drawing>
          <wp:inline distT="0" distB="0" distL="0" distR="0" wp14:anchorId="4E24535C" wp14:editId="65ED75F4">
            <wp:extent cx="4568825" cy="2089193"/>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undancias2.png"/>
                    <pic:cNvPicPr/>
                  </pic:nvPicPr>
                  <pic:blipFill>
                    <a:blip r:embed="rId12">
                      <a:extLst>
                        <a:ext uri="{28A0092B-C50C-407E-A947-70E740481C1C}">
                          <a14:useLocalDpi xmlns:a14="http://schemas.microsoft.com/office/drawing/2010/main" val="0"/>
                        </a:ext>
                      </a:extLst>
                    </a:blip>
                    <a:stretch>
                      <a:fillRect/>
                    </a:stretch>
                  </pic:blipFill>
                  <pic:spPr>
                    <a:xfrm>
                      <a:off x="0" y="0"/>
                      <a:ext cx="4568825" cy="2089193"/>
                    </a:xfrm>
                    <a:prstGeom prst="rect">
                      <a:avLst/>
                    </a:prstGeom>
                    <a:extLst>
                      <a:ext uri="{FAA26D3D-D897-4be2-8F04-BA451C77F1D7}">
                        <ma14:placeholderFlag xmlns:ma14="http://schemas.microsoft.com/office/mac/drawingml/2011/main"/>
                      </a:ext>
                    </a:extLst>
                  </pic:spPr>
                </pic:pic>
              </a:graphicData>
            </a:graphic>
          </wp:inline>
        </w:drawing>
      </w:r>
    </w:p>
    <w:p w14:paraId="3DD66518" w14:textId="6E399A5E" w:rsidR="00A7078D" w:rsidRPr="008B24CC" w:rsidRDefault="00A7078D" w:rsidP="00A7078D">
      <w:pPr>
        <w:pStyle w:val="Epgrafe"/>
        <w:jc w:val="both"/>
        <w:rPr>
          <w:rFonts w:ascii="Times New Roman" w:hAnsi="Times New Roman" w:cs="Times New Roman"/>
          <w:b w:val="0"/>
          <w:color w:val="auto"/>
          <w:sz w:val="20"/>
          <w:szCs w:val="20"/>
        </w:rPr>
      </w:pPr>
      <w:r w:rsidRPr="008B24CC">
        <w:rPr>
          <w:rFonts w:ascii="Times New Roman" w:hAnsi="Times New Roman" w:cs="Times New Roman"/>
          <w:b w:val="0"/>
          <w:color w:val="auto"/>
          <w:sz w:val="20"/>
          <w:szCs w:val="20"/>
        </w:rPr>
        <w:t xml:space="preserve">Figura </w:t>
      </w:r>
      <w:r w:rsidRPr="008B24CC">
        <w:rPr>
          <w:rFonts w:ascii="Times New Roman" w:hAnsi="Times New Roman" w:cs="Times New Roman"/>
          <w:b w:val="0"/>
          <w:color w:val="auto"/>
          <w:sz w:val="20"/>
          <w:szCs w:val="20"/>
        </w:rPr>
        <w:fldChar w:fldCharType="begin"/>
      </w:r>
      <w:r w:rsidRPr="008B24CC">
        <w:rPr>
          <w:rFonts w:ascii="Times New Roman" w:hAnsi="Times New Roman" w:cs="Times New Roman"/>
          <w:b w:val="0"/>
          <w:color w:val="auto"/>
          <w:sz w:val="20"/>
          <w:szCs w:val="20"/>
        </w:rPr>
        <w:instrText xml:space="preserve"> SEQ Figura \* ARABIC </w:instrText>
      </w:r>
      <w:r w:rsidRPr="008B24CC">
        <w:rPr>
          <w:rFonts w:ascii="Times New Roman" w:hAnsi="Times New Roman" w:cs="Times New Roman"/>
          <w:b w:val="0"/>
          <w:color w:val="auto"/>
          <w:sz w:val="20"/>
          <w:szCs w:val="20"/>
        </w:rPr>
        <w:fldChar w:fldCharType="separate"/>
      </w:r>
      <w:r w:rsidR="00FD396A">
        <w:rPr>
          <w:rFonts w:ascii="Times New Roman" w:hAnsi="Times New Roman" w:cs="Times New Roman"/>
          <w:b w:val="0"/>
          <w:noProof/>
          <w:color w:val="auto"/>
          <w:sz w:val="20"/>
          <w:szCs w:val="20"/>
        </w:rPr>
        <w:t>4</w:t>
      </w:r>
      <w:r w:rsidRPr="008B24CC">
        <w:rPr>
          <w:rFonts w:ascii="Times New Roman" w:hAnsi="Times New Roman" w:cs="Times New Roman"/>
          <w:b w:val="0"/>
          <w:color w:val="auto"/>
          <w:sz w:val="20"/>
          <w:szCs w:val="20"/>
        </w:rPr>
        <w:fldChar w:fldCharType="end"/>
      </w:r>
      <w:r w:rsidR="00D66C8A">
        <w:rPr>
          <w:rFonts w:ascii="Times New Roman" w:hAnsi="Times New Roman" w:cs="Times New Roman"/>
          <w:b w:val="0"/>
          <w:color w:val="auto"/>
          <w:sz w:val="20"/>
          <w:szCs w:val="20"/>
        </w:rPr>
        <w:t>: A</w:t>
      </w:r>
      <w:r w:rsidRPr="008B24CC">
        <w:rPr>
          <w:rFonts w:ascii="Times New Roman" w:hAnsi="Times New Roman" w:cs="Times New Roman"/>
          <w:b w:val="0"/>
          <w:color w:val="auto"/>
          <w:sz w:val="20"/>
          <w:szCs w:val="20"/>
        </w:rPr>
        <w:t>bundancias de los isótopos estables de los elementos (en relación al hidrógeno</w:t>
      </w:r>
      <w:r w:rsidR="00D66C8A">
        <w:rPr>
          <w:rFonts w:ascii="Times New Roman" w:hAnsi="Times New Roman" w:cs="Times New Roman"/>
          <w:b w:val="0"/>
          <w:color w:val="auto"/>
          <w:sz w:val="20"/>
          <w:szCs w:val="20"/>
        </w:rPr>
        <w:t xml:space="preserve"> </w:t>
      </w:r>
      <w:r w:rsidR="00E02631">
        <w:rPr>
          <w:rFonts w:ascii="Times New Roman" w:hAnsi="Times New Roman" w:cs="Times New Roman"/>
          <w:b w:val="0"/>
          <w:color w:val="auto"/>
          <w:sz w:val="20"/>
          <w:szCs w:val="20"/>
        </w:rPr>
        <w:t>y en escala logarítmica</w:t>
      </w:r>
      <w:r w:rsidRPr="008B24CC">
        <w:rPr>
          <w:rFonts w:ascii="Times New Roman" w:hAnsi="Times New Roman" w:cs="Times New Roman"/>
          <w:b w:val="0"/>
          <w:color w:val="auto"/>
          <w:sz w:val="20"/>
          <w:szCs w:val="20"/>
        </w:rPr>
        <w:t xml:space="preserve">), </w:t>
      </w:r>
      <w:r w:rsidR="009F0DE4">
        <w:rPr>
          <w:rFonts w:ascii="Times New Roman" w:hAnsi="Times New Roman" w:cs="Times New Roman"/>
          <w:b w:val="0"/>
          <w:color w:val="auto"/>
          <w:sz w:val="20"/>
          <w:szCs w:val="20"/>
        </w:rPr>
        <w:t>cla</w:t>
      </w:r>
      <w:r w:rsidR="00D66C8A">
        <w:rPr>
          <w:rFonts w:ascii="Times New Roman" w:hAnsi="Times New Roman" w:cs="Times New Roman"/>
          <w:b w:val="0"/>
          <w:color w:val="auto"/>
          <w:sz w:val="20"/>
          <w:szCs w:val="20"/>
        </w:rPr>
        <w:t>sificados de acuerdo al</w:t>
      </w:r>
      <w:r w:rsidRPr="008B24CC">
        <w:rPr>
          <w:rFonts w:ascii="Times New Roman" w:hAnsi="Times New Roman" w:cs="Times New Roman"/>
          <w:b w:val="0"/>
          <w:color w:val="auto"/>
          <w:sz w:val="20"/>
          <w:szCs w:val="20"/>
        </w:rPr>
        <w:t xml:space="preserve"> modo principal de su síntesis.</w:t>
      </w:r>
    </w:p>
    <w:p w14:paraId="5E4722FE" w14:textId="77777777" w:rsidR="00585FF4" w:rsidRDefault="00585FF4" w:rsidP="00585FF4">
      <w:pPr>
        <w:tabs>
          <w:tab w:val="left" w:pos="7371"/>
        </w:tabs>
        <w:spacing w:after="0"/>
        <w:ind w:left="142" w:right="-1" w:firstLine="284"/>
        <w:jc w:val="both"/>
        <w:rPr>
          <w:rFonts w:ascii="TimesNewRomanPSMT" w:hAnsi="TimesNewRomanPSMT" w:cs="TimesNewRomanPSMT"/>
          <w:sz w:val="28"/>
          <w:szCs w:val="28"/>
          <w:lang w:val="es-ES"/>
        </w:rPr>
      </w:pPr>
    </w:p>
    <w:p w14:paraId="13A8841C" w14:textId="061C53F2" w:rsidR="00585FF4" w:rsidRPr="00585FF4" w:rsidRDefault="00585FF4" w:rsidP="00585FF4">
      <w:pPr>
        <w:tabs>
          <w:tab w:val="left" w:pos="7371"/>
        </w:tabs>
        <w:spacing w:after="0"/>
        <w:ind w:left="142" w:right="-1"/>
        <w:jc w:val="both"/>
        <w:rPr>
          <w:rFonts w:ascii="TimesNewRomanPSMT" w:hAnsi="TimesNewRomanPSMT" w:cs="TimesNewRomanPSMT"/>
          <w:b/>
          <w:sz w:val="28"/>
          <w:szCs w:val="28"/>
          <w:lang w:val="es-ES"/>
        </w:rPr>
      </w:pPr>
      <w:r w:rsidRPr="00585FF4">
        <w:rPr>
          <w:rFonts w:ascii="TimesNewRomanPSMT" w:hAnsi="TimesNewRomanPSMT" w:cs="TimesNewRomanPSMT"/>
          <w:b/>
          <w:sz w:val="28"/>
          <w:szCs w:val="28"/>
          <w:lang w:val="es-ES"/>
        </w:rPr>
        <w:t>NUCLEOSÍNTESIS</w:t>
      </w:r>
      <w:r w:rsidR="001A159E">
        <w:rPr>
          <w:rFonts w:ascii="TimesNewRomanPSMT" w:hAnsi="TimesNewRomanPSMT" w:cs="TimesNewRomanPSMT"/>
          <w:b/>
          <w:sz w:val="28"/>
          <w:szCs w:val="28"/>
          <w:lang w:val="es-ES"/>
        </w:rPr>
        <w:t>:</w:t>
      </w:r>
      <w:bookmarkStart w:id="0" w:name="_GoBack"/>
      <w:bookmarkEnd w:id="0"/>
      <w:r w:rsidRPr="00585FF4">
        <w:rPr>
          <w:rFonts w:ascii="TimesNewRomanPSMT" w:hAnsi="TimesNewRomanPSMT" w:cs="TimesNewRomanPSMT"/>
          <w:b/>
          <w:sz w:val="28"/>
          <w:szCs w:val="28"/>
          <w:lang w:val="es-ES"/>
        </w:rPr>
        <w:t xml:space="preserve"> DESDE EL HIDRÓGENO AL URANIO </w:t>
      </w:r>
    </w:p>
    <w:p w14:paraId="43771037" w14:textId="77777777" w:rsidR="002D061C" w:rsidRDefault="002D061C" w:rsidP="002D061C">
      <w:pPr>
        <w:tabs>
          <w:tab w:val="left" w:pos="7371"/>
        </w:tabs>
        <w:spacing w:after="0"/>
        <w:ind w:right="-1"/>
        <w:jc w:val="both"/>
        <w:rPr>
          <w:rFonts w:ascii="TimesNewRomanPSMT" w:hAnsi="TimesNewRomanPSMT" w:cs="TimesNewRomanPSMT"/>
          <w:color w:val="FF0000"/>
          <w:sz w:val="28"/>
          <w:szCs w:val="28"/>
        </w:rPr>
      </w:pPr>
    </w:p>
    <w:p w14:paraId="164C6B02" w14:textId="3B070479" w:rsidR="00B50ED7" w:rsidRDefault="00B50ED7" w:rsidP="00B50ED7">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lang w:val="es-ES"/>
        </w:rPr>
        <w:t xml:space="preserve">Hasta ahora hemos descrito las principales formas de la nucleosíntesis en la naturaleza, tanto en el universo temprano como, sobre todo, en las distintas fases de la evolución estelar. Estos modos de creación de nuevos elementos permiten explicar, de manera bastante precisa, las abundancias observadas de los más de 250 </w:t>
      </w:r>
      <w:r w:rsidRPr="00835066">
        <w:rPr>
          <w:rFonts w:ascii="TimesNewRomanPSMT" w:hAnsi="TimesNewRomanPSMT" w:cs="TimesNewRomanPSMT"/>
          <w:sz w:val="28"/>
          <w:szCs w:val="28"/>
        </w:rPr>
        <w:t>isótopos estables</w:t>
      </w:r>
      <w:r>
        <w:rPr>
          <w:rFonts w:ascii="TimesNewRomanPSMT" w:hAnsi="TimesNewRomanPSMT" w:cs="TimesNewRomanPSMT"/>
          <w:sz w:val="28"/>
          <w:szCs w:val="28"/>
        </w:rPr>
        <w:t xml:space="preserve">, mostradas en la figura 4 en relación a la del isótopo más ligero del hidrógeno. </w:t>
      </w:r>
      <w:r>
        <w:rPr>
          <w:rFonts w:ascii="TimesNewRomanPSMT" w:hAnsi="TimesNewRomanPSMT" w:cs="TimesNewRomanPSMT"/>
          <w:sz w:val="28"/>
          <w:szCs w:val="28"/>
          <w:lang w:val="es-ES"/>
        </w:rPr>
        <w:t>Los procesos de nucleosíntesis que hemos repasado permiten explicar por qué, en general, los elementos son menos abundantes conforme crece el número atómico. Al mi</w:t>
      </w:r>
      <w:r w:rsidR="006B64EC">
        <w:rPr>
          <w:rFonts w:ascii="TimesNewRomanPSMT" w:hAnsi="TimesNewRomanPSMT" w:cs="TimesNewRomanPSMT"/>
          <w:sz w:val="28"/>
          <w:szCs w:val="28"/>
          <w:lang w:val="es-ES"/>
        </w:rPr>
        <w:t>s</w:t>
      </w:r>
      <w:r>
        <w:rPr>
          <w:rFonts w:ascii="TimesNewRomanPSMT" w:hAnsi="TimesNewRomanPSMT" w:cs="TimesNewRomanPSMT"/>
          <w:sz w:val="28"/>
          <w:szCs w:val="28"/>
          <w:lang w:val="es-ES"/>
        </w:rPr>
        <w:t>mo tiempo, también dan cuenta de la existencia de máximos locales (picos) en algunas regiones en torno a ciertos isótopos del helio, el oxígeno, el hierro o el plomo.</w:t>
      </w:r>
    </w:p>
    <w:p w14:paraId="0CB1EA4C" w14:textId="77777777" w:rsidR="00B50ED7" w:rsidRDefault="00B50ED7" w:rsidP="00B50ED7">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rPr>
        <w:t xml:space="preserve">En la figura se indica, en cada caso, qué proceso es el principal responsable de su producción, aunque hay algunos núcleos que tienen un origen mixto. Por ejemplo, uno de los isótopos más abundantes es el helio-4, que proviene tanto de la </w:t>
      </w:r>
      <w:r>
        <w:rPr>
          <w:rFonts w:ascii="TimesNewRomanPSMT" w:hAnsi="TimesNewRomanPSMT" w:cs="TimesNewRomanPSMT"/>
          <w:sz w:val="28"/>
          <w:szCs w:val="28"/>
          <w:lang w:val="es-ES"/>
        </w:rPr>
        <w:t xml:space="preserve">nucleosíntesis primordial como de la fusión del hidrógeno en las estrellas. Como podemos ver, prácticamente todos los núcleos se producen en las estrellas. Los más ligeros, hasta unos 60 nucleones en la región del hierro, son el fruto de las distintas reacciones de fusión en el interior estelar. La gran mayoría, sin embargo, se origina gracias a los procesos de captura de neutrones. Alrededor del 75% de los elementos son producto de los procesos lento y rápido. Aproximadamente, cada uno da lugar a la mitad de las abundancias de los núcleos más pesados en el sistema solar. </w:t>
      </w:r>
    </w:p>
    <w:p w14:paraId="20760C6D" w14:textId="77777777" w:rsidR="00B50ED7" w:rsidRDefault="00B50ED7" w:rsidP="00B50ED7">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Existen ciertos núcleos pesados que no pueden crearse a través de los procesos de captura de neutrones, tanto el lento como el rápido. Son una treintena de núcleos situados en la parte izquierda del valle de estabilidad, que presentan un mayor porcentaje de protones que los otros isótopos estables y se llaman núcleos del </w:t>
      </w:r>
      <w:r w:rsidRPr="00100123">
        <w:rPr>
          <w:rFonts w:ascii="TimesNewRomanPSMT" w:hAnsi="TimesNewRomanPSMT" w:cs="TimesNewRomanPSMT"/>
          <w:i/>
          <w:sz w:val="28"/>
          <w:szCs w:val="28"/>
          <w:lang w:val="es-ES"/>
        </w:rPr>
        <w:t>proceso p</w:t>
      </w:r>
      <w:r>
        <w:rPr>
          <w:rFonts w:ascii="TimesNewRomanPSMT" w:hAnsi="TimesNewRomanPSMT" w:cs="TimesNewRomanPSMT"/>
          <w:sz w:val="28"/>
          <w:szCs w:val="28"/>
          <w:lang w:val="es-ES"/>
        </w:rPr>
        <w:t xml:space="preserve">. En la figura 3 encontramos tres ejemplos: </w:t>
      </w:r>
      <w:r w:rsidRPr="00883F1D">
        <w:rPr>
          <w:rFonts w:ascii="TimesNewRomanPSMT" w:hAnsi="TimesNewRomanPSMT" w:cs="TimesNewRomanPSMT"/>
          <w:sz w:val="28"/>
          <w:szCs w:val="28"/>
          <w:vertAlign w:val="superscript"/>
          <w:lang w:val="es-ES"/>
        </w:rPr>
        <w:t>84</w:t>
      </w:r>
      <w:r>
        <w:rPr>
          <w:rFonts w:ascii="TimesNewRomanPSMT" w:hAnsi="TimesNewRomanPSMT" w:cs="TimesNewRomanPSMT"/>
          <w:sz w:val="28"/>
          <w:szCs w:val="28"/>
          <w:lang w:val="es-ES"/>
        </w:rPr>
        <w:t xml:space="preserve">Sr, </w:t>
      </w:r>
      <w:r w:rsidRPr="00883F1D">
        <w:rPr>
          <w:rFonts w:ascii="TimesNewRomanPSMT" w:hAnsi="TimesNewRomanPSMT" w:cs="TimesNewRomanPSMT"/>
          <w:sz w:val="28"/>
          <w:szCs w:val="28"/>
          <w:vertAlign w:val="superscript"/>
          <w:lang w:val="es-ES"/>
        </w:rPr>
        <w:t>92</w:t>
      </w:r>
      <w:r>
        <w:rPr>
          <w:rFonts w:ascii="TimesNewRomanPSMT" w:hAnsi="TimesNewRomanPSMT" w:cs="TimesNewRomanPSMT"/>
          <w:sz w:val="28"/>
          <w:szCs w:val="28"/>
          <w:lang w:val="es-ES"/>
        </w:rPr>
        <w:t xml:space="preserve">Mo y </w:t>
      </w:r>
      <w:r w:rsidRPr="00883F1D">
        <w:rPr>
          <w:rFonts w:ascii="TimesNewRomanPSMT" w:hAnsi="TimesNewRomanPSMT" w:cs="TimesNewRomanPSMT"/>
          <w:sz w:val="28"/>
          <w:szCs w:val="28"/>
          <w:vertAlign w:val="superscript"/>
          <w:lang w:val="es-ES"/>
        </w:rPr>
        <w:t>94</w:t>
      </w:r>
      <w:r>
        <w:rPr>
          <w:rFonts w:ascii="TimesNewRomanPSMT" w:hAnsi="TimesNewRomanPSMT" w:cs="TimesNewRomanPSMT"/>
          <w:sz w:val="28"/>
          <w:szCs w:val="28"/>
          <w:lang w:val="es-ES"/>
        </w:rPr>
        <w:t xml:space="preserve">Mo. Todos ellos están </w:t>
      </w:r>
      <w:r w:rsidRPr="000731E9">
        <w:rPr>
          <w:rFonts w:ascii="TimesNewRomanPSMT" w:hAnsi="TimesNewRomanPSMT" w:cs="TimesNewRomanPSMT"/>
          <w:i/>
          <w:sz w:val="28"/>
          <w:szCs w:val="28"/>
          <w:lang w:val="es-ES"/>
        </w:rPr>
        <w:t>protegidos</w:t>
      </w:r>
      <w:r>
        <w:rPr>
          <w:rFonts w:ascii="TimesNewRomanPSMT" w:hAnsi="TimesNewRomanPSMT" w:cs="TimesNewRomanPSMT"/>
          <w:sz w:val="28"/>
          <w:szCs w:val="28"/>
          <w:lang w:val="es-ES"/>
        </w:rPr>
        <w:t xml:space="preserve"> de los procesos r y s por otros núcleos que tienen el mismo número de nucleones (</w:t>
      </w:r>
      <w:r w:rsidRPr="00883F1D">
        <w:rPr>
          <w:rFonts w:ascii="TimesNewRomanPSMT" w:hAnsi="TimesNewRomanPSMT" w:cs="TimesNewRomanPSMT"/>
          <w:sz w:val="28"/>
          <w:szCs w:val="28"/>
          <w:vertAlign w:val="superscript"/>
          <w:lang w:val="es-ES"/>
        </w:rPr>
        <w:t>84</w:t>
      </w:r>
      <w:r>
        <w:rPr>
          <w:rFonts w:ascii="TimesNewRomanPSMT" w:hAnsi="TimesNewRomanPSMT" w:cs="TimesNewRomanPSMT"/>
          <w:sz w:val="28"/>
          <w:szCs w:val="28"/>
          <w:lang w:val="es-ES"/>
        </w:rPr>
        <w:t xml:space="preserve">Kr, </w:t>
      </w:r>
      <w:r w:rsidRPr="00883F1D">
        <w:rPr>
          <w:rFonts w:ascii="TimesNewRomanPSMT" w:hAnsi="TimesNewRomanPSMT" w:cs="TimesNewRomanPSMT"/>
          <w:sz w:val="28"/>
          <w:szCs w:val="28"/>
          <w:vertAlign w:val="superscript"/>
          <w:lang w:val="es-ES"/>
        </w:rPr>
        <w:t>92</w:t>
      </w:r>
      <w:r w:rsidRPr="000731E9">
        <w:rPr>
          <w:rFonts w:ascii="TimesNewRomanPSMT" w:hAnsi="TimesNewRomanPSMT" w:cs="TimesNewRomanPSMT"/>
          <w:sz w:val="28"/>
          <w:szCs w:val="28"/>
          <w:lang w:val="es-ES"/>
        </w:rPr>
        <w:t>Zr</w:t>
      </w:r>
      <w:r>
        <w:rPr>
          <w:rFonts w:ascii="TimesNewRomanPSMT" w:hAnsi="TimesNewRomanPSMT" w:cs="TimesNewRomanPSMT"/>
          <w:sz w:val="28"/>
          <w:szCs w:val="28"/>
          <w:lang w:val="es-ES"/>
        </w:rPr>
        <w:t xml:space="preserve"> y </w:t>
      </w:r>
      <w:r w:rsidRPr="00883F1D">
        <w:rPr>
          <w:rFonts w:ascii="TimesNewRomanPSMT" w:hAnsi="TimesNewRomanPSMT" w:cs="TimesNewRomanPSMT"/>
          <w:sz w:val="28"/>
          <w:szCs w:val="28"/>
          <w:vertAlign w:val="superscript"/>
          <w:lang w:val="es-ES"/>
        </w:rPr>
        <w:t>94</w:t>
      </w:r>
      <w:r>
        <w:rPr>
          <w:rFonts w:ascii="TimesNewRomanPSMT" w:hAnsi="TimesNewRomanPSMT" w:cs="TimesNewRomanPSMT"/>
          <w:sz w:val="28"/>
          <w:szCs w:val="28"/>
          <w:lang w:val="es-ES"/>
        </w:rPr>
        <w:t xml:space="preserve">Zr, respectivamente). </w:t>
      </w:r>
    </w:p>
    <w:p w14:paraId="6BC76885" w14:textId="13D25067" w:rsidR="00B50ED7" w:rsidRDefault="00B50ED7" w:rsidP="00B50ED7">
      <w:pPr>
        <w:tabs>
          <w:tab w:val="left" w:pos="7371"/>
        </w:tabs>
        <w:spacing w:after="0"/>
        <w:ind w:left="142" w:right="-1" w:firstLine="284"/>
        <w:jc w:val="both"/>
        <w:rPr>
          <w:rFonts w:ascii="TimesNewRomanPSMT" w:hAnsi="TimesNewRomanPSMT" w:cs="TimesNewRomanPSMT"/>
          <w:sz w:val="28"/>
          <w:szCs w:val="28"/>
          <w:lang w:val="es-ES"/>
        </w:rPr>
      </w:pPr>
      <w:r>
        <w:rPr>
          <w:rFonts w:ascii="TimesNewRomanPSMT" w:hAnsi="TimesNewRomanPSMT" w:cs="TimesNewRomanPSMT"/>
          <w:sz w:val="28"/>
          <w:szCs w:val="28"/>
          <w:lang w:val="es-ES"/>
        </w:rPr>
        <w:t xml:space="preserve">La abundancia de los núcleos del proceso p es mucho menor que la correspondiente a </w:t>
      </w:r>
      <w:r w:rsidR="002F5488">
        <w:rPr>
          <w:rFonts w:ascii="TimesNewRomanPSMT" w:hAnsi="TimesNewRomanPSMT" w:cs="TimesNewRomanPSMT"/>
          <w:sz w:val="28"/>
          <w:szCs w:val="28"/>
          <w:lang w:val="es-ES"/>
        </w:rPr>
        <w:t>aquel</w:t>
      </w:r>
      <w:r>
        <w:rPr>
          <w:rFonts w:ascii="TimesNewRomanPSMT" w:hAnsi="TimesNewRomanPSMT" w:cs="TimesNewRomanPSMT"/>
          <w:sz w:val="28"/>
          <w:szCs w:val="28"/>
          <w:lang w:val="es-ES"/>
        </w:rPr>
        <w:t xml:space="preserve">los creados por los procesos s y r, pero su existencia indica que estos no son los únicos mecanismos de producción de los elementos pesados. Aunque es tentador pensar que estos isótopos se crean por captura de protones, en realidad se han propuesto varias posibilidades para su síntesis en las estrellas. Por ejemplo, durante una explosión de supernova existe un </w:t>
      </w:r>
      <w:r w:rsidRPr="0056730A">
        <w:rPr>
          <w:rFonts w:ascii="TimesNewRomanPSMT" w:hAnsi="TimesNewRomanPSMT" w:cs="TimesNewRomanPSMT"/>
          <w:i/>
          <w:sz w:val="28"/>
          <w:szCs w:val="28"/>
          <w:lang w:val="es-ES"/>
        </w:rPr>
        <w:t>baño</w:t>
      </w:r>
      <w:r>
        <w:rPr>
          <w:rFonts w:ascii="TimesNewRomanPSMT" w:hAnsi="TimesNewRomanPSMT" w:cs="TimesNewRomanPSMT"/>
          <w:sz w:val="28"/>
          <w:szCs w:val="28"/>
          <w:lang w:val="es-ES"/>
        </w:rPr>
        <w:t xml:space="preserve"> de fotones de alta energía que podría producirlos con la combinación de fotodesintegraciones y procesos beta a partir de los núcleos creados por los procesos r y s.</w:t>
      </w:r>
    </w:p>
    <w:p w14:paraId="5C0195A0" w14:textId="449034E9" w:rsidR="00B50ED7" w:rsidRDefault="00B50ED7" w:rsidP="00B50ED7">
      <w:pPr>
        <w:tabs>
          <w:tab w:val="left" w:pos="7371"/>
        </w:tabs>
        <w:spacing w:after="0"/>
        <w:ind w:left="142" w:right="-1" w:firstLine="284"/>
        <w:jc w:val="both"/>
        <w:rPr>
          <w:rFonts w:ascii="TimesNewRomanPSMT" w:hAnsi="TimesNewRomanPSMT" w:cs="TimesNewRomanPSMT"/>
          <w:sz w:val="28"/>
          <w:szCs w:val="28"/>
        </w:rPr>
      </w:pPr>
      <w:r>
        <w:rPr>
          <w:rFonts w:ascii="TimesNewRomanPSMT" w:hAnsi="TimesNewRomanPSMT" w:cs="TimesNewRomanPSMT"/>
          <w:sz w:val="28"/>
          <w:szCs w:val="28"/>
          <w:lang w:val="es-ES"/>
        </w:rPr>
        <w:t xml:space="preserve">A pesar de su éxito predictivo, la descripción expuesta de la nucleosíntesis estelar es, en cierto sentido, una simplificación de los procesos que realmente suceden. Los detalles de la producción de elementos pueden cambiar debido a la amplia variedad de los posibles sistemas estelares. Como caso particular, podemos citar la nucleosíntesis en las </w:t>
      </w:r>
      <w:r>
        <w:rPr>
          <w:rFonts w:ascii="TimesNewRomanPSMT" w:hAnsi="TimesNewRomanPSMT" w:cs="TimesNewRomanPSMT"/>
          <w:sz w:val="28"/>
          <w:szCs w:val="28"/>
        </w:rPr>
        <w:t xml:space="preserve">estrellas de primera generación, que solo contenían hidrógeno y helio primordiales. Por otra parte, la evolución de una estrella cambia cuando forma parte de un sistema múltiple, como sucede en aproximadamente la mitad de los casos. Por ejemplo, </w:t>
      </w:r>
      <w:r w:rsidR="0086301B">
        <w:rPr>
          <w:rFonts w:ascii="TimesNewRomanPSMT" w:hAnsi="TimesNewRomanPSMT" w:cs="TimesNewRomanPSMT"/>
          <w:sz w:val="28"/>
          <w:szCs w:val="28"/>
        </w:rPr>
        <w:t xml:space="preserve">una estrella de neutrones presente </w:t>
      </w:r>
      <w:r>
        <w:rPr>
          <w:rFonts w:ascii="TimesNewRomanPSMT" w:hAnsi="TimesNewRomanPSMT" w:cs="TimesNewRomanPSMT"/>
          <w:sz w:val="28"/>
          <w:szCs w:val="28"/>
        </w:rPr>
        <w:t>en un sistema binario puede acumular en su superficie la materia, rica en hidrógeno y helio, que absorbe de las capas exteriores de su compañera. Esta acumulación puede conducir a una explosión termonuclear donde podrían existir reacciones de captura rápida de protones (</w:t>
      </w:r>
      <w:r w:rsidRPr="00BE2341">
        <w:rPr>
          <w:rFonts w:ascii="TimesNewRomanPSMT" w:hAnsi="TimesNewRomanPSMT" w:cs="TimesNewRomanPSMT"/>
          <w:i/>
          <w:sz w:val="28"/>
          <w:szCs w:val="28"/>
        </w:rPr>
        <w:t>proceso-rp</w:t>
      </w:r>
      <w:r>
        <w:rPr>
          <w:rFonts w:ascii="TimesNewRomanPSMT" w:hAnsi="TimesNewRomanPSMT" w:cs="TimesNewRomanPSMT"/>
          <w:sz w:val="28"/>
          <w:szCs w:val="28"/>
        </w:rPr>
        <w:t>) que crearan núcleos ricos en protones.</w:t>
      </w:r>
    </w:p>
    <w:p w14:paraId="220797CE" w14:textId="49774A19" w:rsidR="00F24EA8" w:rsidRDefault="00F24EA8">
      <w:pPr>
        <w:rPr>
          <w:rFonts w:ascii="TimesNewRomanPSMT" w:hAnsi="TimesNewRomanPSMT" w:cs="TimesNewRomanPSMT"/>
          <w:sz w:val="28"/>
          <w:szCs w:val="28"/>
          <w:lang w:val="es-ES"/>
        </w:rPr>
      </w:pPr>
      <w:r>
        <w:rPr>
          <w:rFonts w:ascii="TimesNewRomanPSMT" w:hAnsi="TimesNewRomanPSMT" w:cs="TimesNewRomanPSMT"/>
          <w:sz w:val="28"/>
          <w:szCs w:val="28"/>
          <w:lang w:val="es-ES"/>
        </w:rPr>
        <w:br w:type="page"/>
      </w:r>
    </w:p>
    <w:tbl>
      <w:tblPr>
        <w:tblStyle w:val="Tablaconcuadrcula"/>
        <w:tblW w:w="0" w:type="auto"/>
        <w:tblLook w:val="04A0" w:firstRow="1" w:lastRow="0" w:firstColumn="1" w:lastColumn="0" w:noHBand="0" w:noVBand="1"/>
      </w:tblPr>
      <w:tblGrid>
        <w:gridCol w:w="7586"/>
      </w:tblGrid>
      <w:tr w:rsidR="00F24EA8" w14:paraId="2E6C2C22" w14:textId="77777777" w:rsidTr="00A73229">
        <w:tc>
          <w:tcPr>
            <w:tcW w:w="7586" w:type="dxa"/>
          </w:tcPr>
          <w:p w14:paraId="466561FE" w14:textId="191B95AC" w:rsidR="00F24EA8" w:rsidRPr="00681517" w:rsidRDefault="00F24EA8" w:rsidP="00A73229">
            <w:pPr>
              <w:tabs>
                <w:tab w:val="left" w:pos="7371"/>
              </w:tabs>
              <w:ind w:right="-1"/>
              <w:rPr>
                <w:rFonts w:ascii="TimesNewRomanPSMT" w:hAnsi="TimesNewRomanPSMT" w:cs="TimesNewRomanPSMT"/>
                <w:b/>
                <w:szCs w:val="28"/>
                <w:lang w:val="es-ES"/>
              </w:rPr>
            </w:pPr>
            <w:r w:rsidRPr="001D5662">
              <w:rPr>
                <w:rFonts w:ascii="Times New Roman" w:hAnsi="Times New Roman" w:cs="Times New Roman"/>
                <w:sz w:val="18"/>
                <w:szCs w:val="18"/>
              </w:rPr>
              <w:t xml:space="preserve">Recuadro </w:t>
            </w:r>
            <w:r>
              <w:rPr>
                <w:rFonts w:ascii="Times New Roman" w:hAnsi="Times New Roman" w:cs="Times New Roman"/>
                <w:sz w:val="18"/>
                <w:szCs w:val="18"/>
              </w:rPr>
              <w:t xml:space="preserve">2  </w:t>
            </w:r>
            <w:r w:rsidRPr="00660BC4">
              <w:rPr>
                <w:rFonts w:ascii="TimesNewRomanPSMT" w:hAnsi="TimesNewRomanPSMT" w:cs="TimesNewRomanPSMT"/>
                <w:b/>
                <w:szCs w:val="28"/>
              </w:rPr>
              <w:br w:type="page"/>
            </w:r>
            <w:r w:rsidRPr="00504012">
              <w:rPr>
                <w:rFonts w:ascii="TimesNewRomanPSMT" w:hAnsi="TimesNewRomanPSMT" w:cs="TimesNewRomanPSMT"/>
                <w:b/>
                <w:szCs w:val="28"/>
              </w:rPr>
              <w:t>S</w:t>
            </w:r>
            <w:r>
              <w:rPr>
                <w:rFonts w:ascii="TimesNewRomanPSMT" w:hAnsi="TimesNewRomanPSMT" w:cs="TimesNewRomanPSMT"/>
                <w:b/>
                <w:szCs w:val="28"/>
              </w:rPr>
              <w:t>UPERNOVAS</w:t>
            </w:r>
            <w:r w:rsidRPr="00660BC4">
              <w:rPr>
                <w:rFonts w:ascii="TimesNewRomanPSMT" w:hAnsi="TimesNewRomanPSMT" w:cs="TimesNewRomanPSMT"/>
                <w:b/>
                <w:szCs w:val="28"/>
              </w:rPr>
              <w:t xml:space="preserve"> </w:t>
            </w:r>
          </w:p>
          <w:p w14:paraId="3A6D1D39" w14:textId="16634F2B" w:rsidR="00F24EA8" w:rsidRDefault="008D24AD" w:rsidP="00A73229">
            <w:pPr>
              <w:tabs>
                <w:tab w:val="left" w:pos="7371"/>
              </w:tabs>
              <w:ind w:right="-1"/>
              <w:jc w:val="both"/>
              <w:rPr>
                <w:rFonts w:ascii="TimesNewRomanPSMT" w:hAnsi="TimesNewRomanPSMT" w:cs="TimesNewRomanPSMT"/>
                <w:szCs w:val="28"/>
                <w:lang w:val="es-ES"/>
              </w:rPr>
            </w:pPr>
            <w:r>
              <w:rPr>
                <w:rFonts w:ascii="TimesNewRomanPSMT" w:hAnsi="TimesNewRomanPSMT" w:cs="TimesNewRomanPSMT"/>
                <w:noProof/>
                <w:szCs w:val="28"/>
                <w:lang w:val="es-ES" w:eastAsia="es-ES"/>
              </w:rPr>
              <w:drawing>
                <wp:anchor distT="0" distB="0" distL="114300" distR="114300" simplePos="0" relativeHeight="251666432" behindDoc="0" locked="0" layoutInCell="1" allowOverlap="1" wp14:anchorId="2BE66450" wp14:editId="45A4576C">
                  <wp:simplePos x="0" y="0"/>
                  <wp:positionH relativeFrom="column">
                    <wp:align>right</wp:align>
                  </wp:positionH>
                  <wp:positionV relativeFrom="paragraph">
                    <wp:posOffset>0</wp:posOffset>
                  </wp:positionV>
                  <wp:extent cx="1876425" cy="1876425"/>
                  <wp:effectExtent l="0" t="0" r="3175" b="3175"/>
                  <wp:wrapTight wrapText="bothSides">
                    <wp:wrapPolygon edited="0">
                      <wp:start x="0" y="0"/>
                      <wp:lineTo x="0" y="21344"/>
                      <wp:lineTo x="21344" y="21344"/>
                      <wp:lineTo x="21344"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ergio:Desktop:BibCOSMOS:B2FH:CCEnuc2_07-05.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876425" cy="187642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1933BABD" w14:textId="67323DF3" w:rsidR="002829C9" w:rsidRDefault="00F9105F" w:rsidP="00A73229">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 xml:space="preserve">La etapa final de la evolución de ciertas estrellas es una violenta </w:t>
            </w:r>
            <w:r w:rsidR="009F38EE">
              <w:rPr>
                <w:rFonts w:ascii="TimesNewRomanPSMT" w:hAnsi="TimesNewRomanPSMT" w:cs="TimesNewRomanPSMT"/>
                <w:lang w:val="es-ES"/>
              </w:rPr>
              <w:t xml:space="preserve">explosión </w:t>
            </w:r>
            <w:r>
              <w:rPr>
                <w:rFonts w:ascii="TimesNewRomanPSMT" w:hAnsi="TimesNewRomanPSMT" w:cs="TimesNewRomanPSMT"/>
                <w:szCs w:val="28"/>
                <w:lang w:val="es-ES"/>
              </w:rPr>
              <w:t xml:space="preserve">que expulsa sus capas exteriores, conocida como </w:t>
            </w:r>
            <w:r w:rsidRPr="000B0FA2">
              <w:rPr>
                <w:rFonts w:ascii="TimesNewRomanPSMT" w:hAnsi="TimesNewRomanPSMT" w:cs="TimesNewRomanPSMT"/>
                <w:i/>
                <w:szCs w:val="28"/>
                <w:lang w:val="es-ES"/>
              </w:rPr>
              <w:t>supernova</w:t>
            </w:r>
            <w:r>
              <w:rPr>
                <w:rFonts w:ascii="TimesNewRomanPSMT" w:hAnsi="TimesNewRomanPSMT" w:cs="TimesNewRomanPSMT"/>
                <w:szCs w:val="28"/>
                <w:lang w:val="es-ES"/>
              </w:rPr>
              <w:t>. Aunque solo una</w:t>
            </w:r>
            <w:r w:rsidR="00776BB6">
              <w:rPr>
                <w:rFonts w:ascii="TimesNewRomanPSMT" w:hAnsi="TimesNewRomanPSMT" w:cs="TimesNewRomanPSMT"/>
                <w:szCs w:val="28"/>
                <w:lang w:val="es-ES"/>
              </w:rPr>
              <w:t xml:space="preserve"> pequeña parte de la energía lib</w:t>
            </w:r>
            <w:r>
              <w:rPr>
                <w:rFonts w:ascii="TimesNewRomanPSMT" w:hAnsi="TimesNewRomanPSMT" w:cs="TimesNewRomanPSMT"/>
                <w:szCs w:val="28"/>
                <w:lang w:val="es-ES"/>
              </w:rPr>
              <w:t>erada por una supernova e</w:t>
            </w:r>
            <w:r w:rsidR="00776BB6">
              <w:rPr>
                <w:rFonts w:ascii="TimesNewRomanPSMT" w:hAnsi="TimesNewRomanPSMT" w:cs="TimesNewRomanPSMT"/>
                <w:szCs w:val="28"/>
                <w:lang w:val="es-ES"/>
              </w:rPr>
              <w:t xml:space="preserve">s en forma de luz, durante un breve período su brillo rivaliza con el de </w:t>
            </w:r>
            <w:r w:rsidR="005E409E">
              <w:rPr>
                <w:rFonts w:ascii="TimesNewRomanPSMT" w:hAnsi="TimesNewRomanPSMT" w:cs="TimesNewRomanPSMT"/>
                <w:szCs w:val="28"/>
                <w:lang w:val="es-ES"/>
              </w:rPr>
              <w:t>su propia</w:t>
            </w:r>
            <w:r w:rsidR="00776BB6">
              <w:rPr>
                <w:rFonts w:ascii="TimesNewRomanPSMT" w:hAnsi="TimesNewRomanPSMT" w:cs="TimesNewRomanPSMT"/>
                <w:szCs w:val="28"/>
                <w:lang w:val="es-ES"/>
              </w:rPr>
              <w:t xml:space="preserve"> galaxia. </w:t>
            </w:r>
            <w:r w:rsidR="002829C9">
              <w:rPr>
                <w:rFonts w:ascii="TimesNewRomanPSMT" w:hAnsi="TimesNewRomanPSMT" w:cs="TimesNewRomanPSMT"/>
                <w:szCs w:val="28"/>
                <w:lang w:val="es-ES"/>
              </w:rPr>
              <w:t>Se cree que durante la fase de supernova se dan las condiciones para la creación de los elementos más pesados, por ejemplo a través del proceso rápido de captura de neutrones.</w:t>
            </w:r>
          </w:p>
          <w:p w14:paraId="5283E917" w14:textId="77777777" w:rsidR="002829C9" w:rsidRDefault="002829C9" w:rsidP="00A73229">
            <w:pPr>
              <w:tabs>
                <w:tab w:val="left" w:pos="7371"/>
              </w:tabs>
              <w:ind w:right="-1"/>
              <w:jc w:val="both"/>
              <w:rPr>
                <w:rFonts w:ascii="TimesNewRomanPSMT" w:hAnsi="TimesNewRomanPSMT" w:cs="TimesNewRomanPSMT"/>
                <w:szCs w:val="28"/>
                <w:lang w:val="es-ES"/>
              </w:rPr>
            </w:pPr>
          </w:p>
          <w:p w14:paraId="46B9B465" w14:textId="19CCC27A" w:rsidR="00766596" w:rsidRPr="00766596" w:rsidRDefault="008D24AD" w:rsidP="00766596">
            <w:pPr>
              <w:tabs>
                <w:tab w:val="left" w:pos="7371"/>
              </w:tabs>
              <w:ind w:right="-1"/>
              <w:jc w:val="both"/>
              <w:rPr>
                <w:rFonts w:ascii="TimesNewRomanPSMT" w:hAnsi="TimesNewRomanPSMT" w:cs="TimesNewRomanPSMT"/>
                <w:lang w:val="es-ES"/>
              </w:rPr>
            </w:pPr>
            <w:r>
              <w:rPr>
                <w:rFonts w:ascii="TimesNewRomanPSMT" w:hAnsi="TimesNewRomanPSMT" w:cs="TimesNewRomanPSMT"/>
                <w:noProof/>
                <w:szCs w:val="28"/>
                <w:lang w:val="es-ES" w:eastAsia="es-ES"/>
              </w:rPr>
              <mc:AlternateContent>
                <mc:Choice Requires="wps">
                  <w:drawing>
                    <wp:anchor distT="0" distB="0" distL="114300" distR="114300" simplePos="0" relativeHeight="251665408" behindDoc="0" locked="0" layoutInCell="1" allowOverlap="1" wp14:anchorId="276E697A" wp14:editId="2418A608">
                      <wp:simplePos x="0" y="0"/>
                      <wp:positionH relativeFrom="margin">
                        <wp:posOffset>2743200</wp:posOffset>
                      </wp:positionH>
                      <wp:positionV relativeFrom="paragraph">
                        <wp:posOffset>-349250</wp:posOffset>
                      </wp:positionV>
                      <wp:extent cx="1894205" cy="457200"/>
                      <wp:effectExtent l="0" t="0" r="0" b="0"/>
                      <wp:wrapTight wrapText="bothSides">
                        <wp:wrapPolygon edited="0">
                          <wp:start x="290" y="0"/>
                          <wp:lineTo x="290" y="20400"/>
                          <wp:lineTo x="20854" y="20400"/>
                          <wp:lineTo x="20854" y="0"/>
                          <wp:lineTo x="290" y="0"/>
                        </wp:wrapPolygon>
                      </wp:wrapTight>
                      <wp:docPr id="7" name="Cuadro de texto 7"/>
                      <wp:cNvGraphicFramePr/>
                      <a:graphic xmlns:a="http://schemas.openxmlformats.org/drawingml/2006/main">
                        <a:graphicData uri="http://schemas.microsoft.com/office/word/2010/wordprocessingShape">
                          <wps:wsp>
                            <wps:cNvSpPr txBox="1"/>
                            <wps:spPr>
                              <a:xfrm>
                                <a:off x="0" y="0"/>
                                <a:ext cx="1894205" cy="4572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9C61EB" w14:textId="0A543442" w:rsidR="00597ED9" w:rsidRPr="00D76EC4" w:rsidRDefault="00597ED9" w:rsidP="00F24EA8">
                                  <w:pPr>
                                    <w:jc w:val="both"/>
                                    <w:rPr>
                                      <w:rFonts w:ascii="Times New Roman" w:hAnsi="Times New Roman" w:cs="Times New Roman"/>
                                      <w:sz w:val="10"/>
                                    </w:rPr>
                                  </w:pPr>
                                  <w:r>
                                    <w:rPr>
                                      <w:rFonts w:ascii="Times New Roman" w:hAnsi="Times New Roman" w:cs="Times New Roman"/>
                                      <w:color w:val="3A3A3A"/>
                                      <w:sz w:val="18"/>
                                      <w:szCs w:val="28"/>
                                      <w:lang w:val="es-ES"/>
                                    </w:rPr>
                                    <w:t xml:space="preserve">Supernova vista en 1994 en la galaxia </w:t>
                                  </w:r>
                                  <w:r w:rsidRPr="002169F4">
                                    <w:rPr>
                                      <w:rFonts w:ascii="Times New Roman" w:hAnsi="Times New Roman" w:cs="Times New Roman"/>
                                      <w:color w:val="3A3A3A"/>
                                      <w:sz w:val="18"/>
                                      <w:szCs w:val="28"/>
                                      <w:lang w:val="es-ES"/>
                                    </w:rPr>
                                    <w:t>NGC 4526</w:t>
                                  </w:r>
                                  <w:r>
                                    <w:rPr>
                                      <w:rFonts w:ascii="Times New Roman" w:hAnsi="Times New Roman" w:cs="Times New Roman"/>
                                      <w:color w:val="3A3A3A"/>
                                      <w:sz w:val="18"/>
                                      <w:szCs w:val="28"/>
                                      <w:lang w:val="es-ES"/>
                                    </w:rPr>
                                    <w:t>, situada a unos 55 millones de años luz,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Cuadro de texto 7" o:spid="_x0000_s1027" type="#_x0000_t202" style="position:absolute;left:0;text-align:left;margin-left:3in;margin-top:-27.45pt;width:149.15pt;height:36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BAYzQMDAAC4BgAADgAAAGRycy9lMm9Eb2MueG1stFVbb9owFH6ftP9g+T1NwkIDUUOVgjJNqtpq&#10;7dRn4zgQzbE920BYtf++Y4dQ2u1hnbYXc+Jz8bl85+Pisms52jJtGilyHJ9FGDFBZdWIVY6/PJTB&#10;BCNjiagIl4LleM8Mvpy9f3exUxkbybXkFdMIggiT7VSO19aqLAwNXbOWmDOpmABlLXVLLHzqVVhp&#10;soPoLQ9HUXQe7qSulJaUGQO3i16JZz5+XTNqb+vaMIt4jiE360/tz6U7w9kFyVaaqHVDD2mQv8ii&#10;JY2AR4+hFsQStNHNL6HahmppZG3PqGxDWdcNZb4GqCaOXlVzvyaK+VqgOUYd22T+XVh6s73TqKly&#10;nGIkSAsjmm9IpSWqGLKssxKlrkk7ZTKwvVdgbbsr2cGwh3sDl672rtat+4WqEOih3ftjiyESos5p&#10;Mk1G0RgjCrpknMIMXZjw2VtpYz8y2SIn5FjDCH1nyfba2N50MHGPCVk2nPsxcvHiAmL2N8zjoPcm&#10;GWQCorN0OfkZPZVFMTpffFgEi8k0DZIlGwWTMkqCqyIZx/M0LeNF+gOyaEmcZIoTynrglpysDlNx&#10;qj8bS0voCxDHcejh09cGSb3MbQ5NKtLxNDgvxnGQxNEkKIpoFCzKIiqipJxPk6tjbjtAsoI9eIAw&#10;MKT/lR+0dmhj6JDRI8BLds+ZK4CLz6wGYHkguAu/0mzONdoSWEZCKRPWY8gPCqydVQ3DfIvjwd63&#10;zI/5Lc49MIaXpbBH57YRUnvYvUq7+jqkXPf2gN2Tup1ou2XnN+q4IEtZ7WFvtOzpxyhaNgDua2Ls&#10;HdHAN7AqwKH2Fo6ay12O5UHCaC3199/dO3vAG2gxclPPsfm2IZphxD8JIIhpnCSO8PyHXzSM9Klm&#10;eaoRm3YuYSoxsLWiXgRnbfkg1lq2j0C1hXsVVERQeDvHdhDntmdVoGrKisIbAcUpYq/FvaIutBuS&#10;W92H7pFoddhvxzE3cmA6kr1a897WeQpZbKysG88Brs99Vw/9B3r0LHKgcse/p9/e6vkPZ/YTAAD/&#10;/wMAUEsDBBQABgAIAAAAIQCK9kS73wAAAAoBAAAPAAAAZHJzL2Rvd25yZXYueG1sTI/LbsIwEEX3&#10;lfgHa5C6AxsSSglxUNWq21bQh9SdiYckIh5HsSHp33e6apejObr33Hw3ulZcsQ+NJw2LuQKBVHrb&#10;UKXh/e15dg8iREPWtJ5QwzcG2BWTm9xk1g+0x+shVoJDKGRGQx1jl0kZyhqdCXPfIfHv5HtnIp99&#10;JW1vBg53rVwqdSedaYgbatPhY43l+XBxGj5eTl+fqXqtntyqG/yoJLmN1Pp2Oj5sQUQc4x8Mv/qs&#10;DgU7Hf2FbBCthjRZ8paoYbZKNyCYWCcqAXFkdL0AWeTy/4TiBwAA//8DAFBLAQItABQABgAIAAAA&#10;IQDkmcPA+wAAAOEBAAATAAAAAAAAAAAAAAAAAAAAAABbQ29udGVudF9UeXBlc10ueG1sUEsBAi0A&#10;FAAGAAgAAAAhACOyauHXAAAAlAEAAAsAAAAAAAAAAAAAAAAALAEAAF9yZWxzLy5yZWxzUEsBAi0A&#10;FAAGAAgAAAAhANQQGM0DAwAAuAYAAA4AAAAAAAAAAAAAAAAALAIAAGRycy9lMm9Eb2MueG1sUEsB&#10;Ai0AFAAGAAgAAAAhAIr2RLvfAAAACgEAAA8AAAAAAAAAAAAAAAAAWwUAAGRycy9kb3ducmV2Lnht&#10;bFBLBQYAAAAABAAEAPMAAABnBgAAAAA=&#10;" filled="f" stroked="f">
                      <v:textbox>
                        <w:txbxContent>
                          <w:p w14:paraId="6C9C61EB" w14:textId="0A543442" w:rsidR="00597ED9" w:rsidRPr="00D76EC4" w:rsidRDefault="00597ED9" w:rsidP="00F24EA8">
                            <w:pPr>
                              <w:jc w:val="both"/>
                              <w:rPr>
                                <w:rFonts w:ascii="Times New Roman" w:hAnsi="Times New Roman" w:cs="Times New Roman"/>
                                <w:sz w:val="10"/>
                              </w:rPr>
                            </w:pPr>
                            <w:r>
                              <w:rPr>
                                <w:rFonts w:ascii="Times New Roman" w:hAnsi="Times New Roman" w:cs="Times New Roman"/>
                                <w:color w:val="3A3A3A"/>
                                <w:sz w:val="18"/>
                                <w:szCs w:val="28"/>
                                <w:lang w:val="es-ES"/>
                              </w:rPr>
                              <w:t xml:space="preserve">Supernova vista en 1994 en la galaxia </w:t>
                            </w:r>
                            <w:r w:rsidRPr="002169F4">
                              <w:rPr>
                                <w:rFonts w:ascii="Times New Roman" w:hAnsi="Times New Roman" w:cs="Times New Roman"/>
                                <w:color w:val="3A3A3A"/>
                                <w:sz w:val="18"/>
                                <w:szCs w:val="28"/>
                                <w:lang w:val="es-ES"/>
                              </w:rPr>
                              <w:t>NGC 4526</w:t>
                            </w:r>
                            <w:r>
                              <w:rPr>
                                <w:rFonts w:ascii="Times New Roman" w:hAnsi="Times New Roman" w:cs="Times New Roman"/>
                                <w:color w:val="3A3A3A"/>
                                <w:sz w:val="18"/>
                                <w:szCs w:val="28"/>
                                <w:lang w:val="es-ES"/>
                              </w:rPr>
                              <w:t>, situada a unos 55 millones de años luz,</w:t>
                            </w:r>
                          </w:p>
                        </w:txbxContent>
                      </v:textbox>
                      <w10:wrap type="tight" anchorx="margin"/>
                    </v:shape>
                  </w:pict>
                </mc:Fallback>
              </mc:AlternateContent>
            </w:r>
            <w:r w:rsidR="002829C9">
              <w:rPr>
                <w:rFonts w:ascii="TimesNewRomanPSMT" w:hAnsi="TimesNewRomanPSMT" w:cs="TimesNewRomanPSMT"/>
                <w:szCs w:val="28"/>
                <w:lang w:val="es-ES"/>
              </w:rPr>
              <w:t>Entre las candidatas a terminar sus vidas como supernovas destacan l</w:t>
            </w:r>
            <w:r w:rsidR="00F9105F">
              <w:rPr>
                <w:rFonts w:ascii="TimesNewRomanPSMT" w:hAnsi="TimesNewRomanPSMT" w:cs="TimesNewRomanPSMT"/>
                <w:szCs w:val="28"/>
                <w:lang w:val="es-ES"/>
              </w:rPr>
              <w:t>a</w:t>
            </w:r>
            <w:r w:rsidR="002829C9">
              <w:rPr>
                <w:rFonts w:ascii="TimesNewRomanPSMT" w:hAnsi="TimesNewRomanPSMT" w:cs="TimesNewRomanPSMT"/>
                <w:szCs w:val="28"/>
                <w:lang w:val="es-ES"/>
              </w:rPr>
              <w:t>s</w:t>
            </w:r>
            <w:r w:rsidR="00F9105F">
              <w:rPr>
                <w:rFonts w:ascii="TimesNewRomanPSMT" w:hAnsi="TimesNewRomanPSMT" w:cs="TimesNewRomanPSMT"/>
                <w:szCs w:val="28"/>
                <w:lang w:val="es-ES"/>
              </w:rPr>
              <w:t xml:space="preserve"> estrella</w:t>
            </w:r>
            <w:r w:rsidR="002829C9">
              <w:rPr>
                <w:rFonts w:ascii="TimesNewRomanPSMT" w:hAnsi="TimesNewRomanPSMT" w:cs="TimesNewRomanPSMT"/>
                <w:szCs w:val="28"/>
                <w:lang w:val="es-ES"/>
              </w:rPr>
              <w:t>s muy masivas (más de 11 masas solares) que, tras completar todas las fases de fusión nuclear</w:t>
            </w:r>
            <w:r w:rsidR="00C72F5E">
              <w:rPr>
                <w:rFonts w:ascii="TimesNewRomanPSMT" w:hAnsi="TimesNewRomanPSMT" w:cs="TimesNewRomanPSMT"/>
                <w:szCs w:val="28"/>
                <w:lang w:val="es-ES"/>
              </w:rPr>
              <w:t>,</w:t>
            </w:r>
            <w:r w:rsidR="002829C9">
              <w:rPr>
                <w:rFonts w:ascii="TimesNewRomanPSMT" w:hAnsi="TimesNewRomanPSMT" w:cs="TimesNewRomanPSMT"/>
                <w:szCs w:val="28"/>
                <w:lang w:val="es-ES"/>
              </w:rPr>
              <w:t xml:space="preserve"> presentan una estructura de capas concéntricas tipo cebolla, </w:t>
            </w:r>
            <w:r w:rsidR="008F2277">
              <w:rPr>
                <w:rFonts w:ascii="TimesNewRomanPSMT" w:hAnsi="TimesNewRomanPSMT" w:cs="TimesNewRomanPSMT"/>
                <w:szCs w:val="28"/>
                <w:lang w:val="es-ES"/>
              </w:rPr>
              <w:t xml:space="preserve">formadas por las </w:t>
            </w:r>
            <w:r w:rsidR="008F2277" w:rsidRPr="008F2277">
              <w:rPr>
                <w:rFonts w:ascii="TimesNewRomanPSMT" w:hAnsi="TimesNewRomanPSMT" w:cs="TimesNewRomanPSMT"/>
                <w:i/>
                <w:szCs w:val="28"/>
                <w:lang w:val="es-ES"/>
              </w:rPr>
              <w:t>cenizas</w:t>
            </w:r>
            <w:r w:rsidR="008F2277">
              <w:rPr>
                <w:rFonts w:ascii="TimesNewRomanPSMT" w:hAnsi="TimesNewRomanPSMT" w:cs="TimesNewRomanPSMT"/>
                <w:szCs w:val="28"/>
                <w:lang w:val="es-ES"/>
              </w:rPr>
              <w:t xml:space="preserve"> de cada proceso de combustión estelar. En el núcleo de la estrella, constituido principalmente por hierro, </w:t>
            </w:r>
            <w:r w:rsidR="00F24534">
              <w:rPr>
                <w:rFonts w:ascii="TimesNewRomanPSMT" w:hAnsi="TimesNewRomanPSMT" w:cs="TimesNewRomanPSMT"/>
                <w:szCs w:val="28"/>
                <w:lang w:val="es-ES"/>
              </w:rPr>
              <w:t>las reacciones de fusión ya no pueden producir la energía necesaria para mantener la presión hacia el exterior</w:t>
            </w:r>
            <w:r w:rsidR="00ED20EF">
              <w:rPr>
                <w:rFonts w:ascii="TimesNewRomanPSMT" w:hAnsi="TimesNewRomanPSMT" w:cs="TimesNewRomanPSMT"/>
                <w:szCs w:val="28"/>
                <w:lang w:val="es-ES"/>
              </w:rPr>
              <w:t xml:space="preserve">, por lo que la gravedad </w:t>
            </w:r>
            <w:r w:rsidR="00061A97">
              <w:rPr>
                <w:rFonts w:ascii="TimesNewRomanPSMT" w:hAnsi="TimesNewRomanPSMT" w:cs="TimesNewRomanPSMT"/>
                <w:szCs w:val="28"/>
                <w:lang w:val="es-ES"/>
              </w:rPr>
              <w:t>conduce a</w:t>
            </w:r>
            <w:r w:rsidR="00ED20EF">
              <w:rPr>
                <w:rFonts w:ascii="TimesNewRomanPSMT" w:hAnsi="TimesNewRomanPSMT" w:cs="TimesNewRomanPSMT"/>
                <w:szCs w:val="28"/>
                <w:lang w:val="es-ES"/>
              </w:rPr>
              <w:t xml:space="preserve"> su</w:t>
            </w:r>
            <w:r w:rsidR="00F771BC">
              <w:rPr>
                <w:rFonts w:ascii="TimesNewRomanPSMT" w:hAnsi="TimesNewRomanPSMT" w:cs="TimesNewRomanPSMT"/>
                <w:szCs w:val="28"/>
                <w:lang w:val="es-ES"/>
              </w:rPr>
              <w:t xml:space="preserve"> contracción</w:t>
            </w:r>
            <w:r w:rsidR="00ED20EF">
              <w:rPr>
                <w:rFonts w:ascii="TimesNewRomanPSMT" w:hAnsi="TimesNewRomanPSMT" w:cs="TimesNewRomanPSMT"/>
                <w:szCs w:val="28"/>
                <w:lang w:val="es-ES"/>
              </w:rPr>
              <w:t>.</w:t>
            </w:r>
            <w:r w:rsidR="00F771BC">
              <w:rPr>
                <w:rFonts w:ascii="TimesNewRomanPSMT" w:hAnsi="TimesNewRomanPSMT" w:cs="TimesNewRomanPSMT"/>
                <w:szCs w:val="28"/>
                <w:lang w:val="es-ES"/>
              </w:rPr>
              <w:t xml:space="preserve"> Si la masa de</w:t>
            </w:r>
            <w:r w:rsidR="00ED20EF">
              <w:rPr>
                <w:rFonts w:ascii="TimesNewRomanPSMT" w:hAnsi="TimesNewRomanPSMT" w:cs="TimesNewRomanPSMT"/>
                <w:szCs w:val="28"/>
                <w:lang w:val="es-ES"/>
              </w:rPr>
              <w:t xml:space="preserve">l núcleo </w:t>
            </w:r>
            <w:r w:rsidR="00F771BC">
              <w:rPr>
                <w:rFonts w:ascii="TimesNewRomanPSMT" w:hAnsi="TimesNewRomanPSMT" w:cs="TimesNewRomanPSMT"/>
                <w:szCs w:val="28"/>
                <w:lang w:val="es-ES"/>
              </w:rPr>
              <w:t>supera una cierta cantidad (</w:t>
            </w:r>
            <w:r w:rsidR="00ED20EF">
              <w:rPr>
                <w:rFonts w:ascii="TimesNewRomanPSMT" w:hAnsi="TimesNewRomanPSMT" w:cs="TimesNewRomanPSMT"/>
                <w:szCs w:val="28"/>
                <w:lang w:val="es-ES"/>
              </w:rPr>
              <w:t>el llamado límite de Chandrasekhar, unas 1,4 veces la masa solar)</w:t>
            </w:r>
            <w:r w:rsidR="00F771BC">
              <w:rPr>
                <w:rFonts w:ascii="TimesNewRomanPSMT" w:hAnsi="TimesNewRomanPSMT" w:cs="TimesNewRomanPSMT"/>
                <w:szCs w:val="28"/>
                <w:lang w:val="es-ES"/>
              </w:rPr>
              <w:t xml:space="preserve">, la </w:t>
            </w:r>
            <w:r w:rsidR="00F771BC" w:rsidRPr="00F771BC">
              <w:rPr>
                <w:rFonts w:ascii="TimesNewRomanPSMT" w:hAnsi="TimesNewRomanPSMT" w:cs="TimesNewRomanPSMT"/>
                <w:szCs w:val="28"/>
                <w:lang w:val="es-ES"/>
              </w:rPr>
              <w:t>presión de degeneración</w:t>
            </w:r>
            <w:r w:rsidR="00F771BC">
              <w:rPr>
                <w:rFonts w:ascii="TimesNewRomanPSMT" w:hAnsi="TimesNewRomanPSMT" w:cs="TimesNewRomanPSMT"/>
                <w:szCs w:val="28"/>
                <w:lang w:val="es-ES"/>
              </w:rPr>
              <w:t xml:space="preserve"> </w:t>
            </w:r>
            <w:r w:rsidR="00F771BC" w:rsidRPr="00F771BC">
              <w:rPr>
                <w:rFonts w:ascii="TimesNewRomanPSMT" w:hAnsi="TimesNewRomanPSMT" w:cs="TimesNewRomanPSMT"/>
                <w:szCs w:val="28"/>
                <w:lang w:val="es-ES"/>
              </w:rPr>
              <w:t>de los electrones</w:t>
            </w:r>
            <w:r w:rsidR="00F771BC">
              <w:rPr>
                <w:rFonts w:ascii="TimesNewRomanPSMT" w:hAnsi="TimesNewRomanPSMT" w:cs="TimesNewRomanPSMT"/>
                <w:szCs w:val="28"/>
                <w:lang w:val="es-ES"/>
              </w:rPr>
              <w:t xml:space="preserve"> no es suficiente para sostener el</w:t>
            </w:r>
            <w:r w:rsidR="00F24534">
              <w:rPr>
                <w:rFonts w:ascii="TimesNewRomanPSMT" w:hAnsi="TimesNewRomanPSMT" w:cs="TimesNewRomanPSMT"/>
                <w:szCs w:val="28"/>
                <w:lang w:val="es-ES"/>
              </w:rPr>
              <w:t xml:space="preserve"> núcleo</w:t>
            </w:r>
            <w:r w:rsidR="00F771BC">
              <w:rPr>
                <w:rFonts w:ascii="TimesNewRomanPSMT" w:hAnsi="TimesNewRomanPSMT" w:cs="TimesNewRomanPSMT"/>
                <w:szCs w:val="28"/>
                <w:lang w:val="es-ES"/>
              </w:rPr>
              <w:t>, que sufre un colaps</w:t>
            </w:r>
            <w:r w:rsidR="00E540BD">
              <w:rPr>
                <w:rFonts w:ascii="TimesNewRomanPSMT" w:hAnsi="TimesNewRomanPSMT" w:cs="TimesNewRomanPSMT"/>
                <w:szCs w:val="28"/>
                <w:lang w:val="es-ES"/>
              </w:rPr>
              <w:t>o</w:t>
            </w:r>
            <w:r w:rsidR="00F771BC">
              <w:rPr>
                <w:rFonts w:ascii="TimesNewRomanPSMT" w:hAnsi="TimesNewRomanPSMT" w:cs="TimesNewRomanPSMT"/>
                <w:szCs w:val="28"/>
                <w:lang w:val="es-ES"/>
              </w:rPr>
              <w:t xml:space="preserve"> catastrófico</w:t>
            </w:r>
            <w:r w:rsidR="000B0FA2">
              <w:rPr>
                <w:rFonts w:ascii="TimesNewRomanPSMT" w:hAnsi="TimesNewRomanPSMT" w:cs="TimesNewRomanPSMT"/>
                <w:szCs w:val="28"/>
                <w:lang w:val="es-ES"/>
              </w:rPr>
              <w:t>. El proceso se acelera debido a la existencia de dos tipo</w:t>
            </w:r>
            <w:r w:rsidR="00F54372">
              <w:rPr>
                <w:rFonts w:ascii="TimesNewRomanPSMT" w:hAnsi="TimesNewRomanPSMT" w:cs="TimesNewRomanPSMT"/>
                <w:szCs w:val="28"/>
                <w:lang w:val="es-ES"/>
              </w:rPr>
              <w:t>s</w:t>
            </w:r>
            <w:r w:rsidR="000B0FA2">
              <w:rPr>
                <w:rFonts w:ascii="TimesNewRomanPSMT" w:hAnsi="TimesNewRomanPSMT" w:cs="TimesNewRomanPSMT"/>
                <w:szCs w:val="28"/>
                <w:lang w:val="es-ES"/>
              </w:rPr>
              <w:t xml:space="preserve"> de reacciones nucleares que absorben energía en lugar de liberarla. </w:t>
            </w:r>
            <w:r w:rsidR="00766596">
              <w:rPr>
                <w:rFonts w:ascii="TimesNewRomanPSMT" w:hAnsi="TimesNewRomanPSMT" w:cs="TimesNewRomanPSMT"/>
                <w:szCs w:val="28"/>
                <w:lang w:val="es-ES"/>
              </w:rPr>
              <w:t>Tanto</w:t>
            </w:r>
            <w:r w:rsidR="00D4790B">
              <w:rPr>
                <w:rFonts w:ascii="TimesNewRomanPSMT" w:hAnsi="TimesNewRomanPSMT" w:cs="TimesNewRomanPSMT"/>
                <w:szCs w:val="28"/>
                <w:lang w:val="es-ES"/>
              </w:rPr>
              <w:t xml:space="preserve"> las fotodesintegraciones de los núcleos (por ejemplo, la del hierro-56: </w:t>
            </w:r>
            <w:r w:rsidR="00766596" w:rsidRPr="00766596">
              <w:rPr>
                <w:rFonts w:ascii="TimesNewRomanPSMT" w:hAnsi="TimesNewRomanPSMT" w:cs="TimesNewRomanPSMT"/>
                <w:szCs w:val="28"/>
                <w:lang w:val="es-ES"/>
              </w:rPr>
              <w:t xml:space="preserve"> </w:t>
            </w:r>
            <w:r w:rsidR="00766596" w:rsidRPr="00766596">
              <w:rPr>
                <w:rFonts w:ascii="TimesNewRomanPSMT" w:hAnsi="TimesNewRomanPSMT" w:cs="TimesNewRomanPSMT"/>
                <w:szCs w:val="28"/>
                <w:lang w:val="es-ES"/>
              </w:rPr>
              <w:sym w:font="Symbol" w:char="F067"/>
            </w:r>
            <w:r w:rsidR="00766596" w:rsidRPr="00766596">
              <w:rPr>
                <w:rFonts w:ascii="TimesNewRomanPSMT" w:hAnsi="TimesNewRomanPSMT" w:cs="TimesNewRomanPSMT"/>
                <w:szCs w:val="28"/>
                <w:lang w:val="es-ES"/>
              </w:rPr>
              <w:t xml:space="preserve"> </w:t>
            </w:r>
            <w:r w:rsidR="00766596">
              <w:rPr>
                <w:rFonts w:ascii="TimesNewRomanPSMT" w:hAnsi="TimesNewRomanPSMT" w:cs="TimesNewRomanPSMT"/>
                <w:szCs w:val="28"/>
                <w:lang w:val="es-ES"/>
              </w:rPr>
              <w:t xml:space="preserve">+ </w:t>
            </w:r>
            <w:r w:rsidR="00766596" w:rsidRPr="00766596">
              <w:rPr>
                <w:rFonts w:ascii="TimesNewRomanPSMT" w:hAnsi="TimesNewRomanPSMT" w:cs="TimesNewRomanPSMT"/>
                <w:szCs w:val="28"/>
                <w:vertAlign w:val="superscript"/>
                <w:lang w:val="es-ES"/>
              </w:rPr>
              <w:t>56</w:t>
            </w:r>
            <w:r w:rsidR="00766596">
              <w:rPr>
                <w:rFonts w:ascii="TimesNewRomanPSMT" w:hAnsi="TimesNewRomanPSMT" w:cs="TimesNewRomanPSMT"/>
                <w:szCs w:val="28"/>
                <w:lang w:val="es-ES"/>
              </w:rPr>
              <w:t xml:space="preserve">Fe </w:t>
            </w:r>
            <w:r w:rsidR="00766596">
              <w:rPr>
                <w:rFonts w:ascii="TimesNewRomanPSMT" w:hAnsi="TimesNewRomanPSMT" w:cs="TimesNewRomanPSMT"/>
                <w:szCs w:val="28"/>
                <w:lang w:val="es-ES"/>
              </w:rPr>
              <w:sym w:font="Zapf Dingbats" w:char="F0D6"/>
            </w:r>
            <w:r w:rsidR="00766596" w:rsidRPr="00766596">
              <w:rPr>
                <w:rFonts w:ascii="TimesNewRomanPSMT" w:hAnsi="TimesNewRomanPSMT" w:cs="TimesNewRomanPSMT"/>
                <w:szCs w:val="28"/>
                <w:lang w:val="es-ES"/>
              </w:rPr>
              <w:t xml:space="preserve"> </w:t>
            </w:r>
            <w:r w:rsidR="00766596">
              <w:rPr>
                <w:rFonts w:ascii="TimesNewRomanPSMT" w:hAnsi="TimesNewRomanPSMT" w:cs="TimesNewRomanPSMT"/>
                <w:szCs w:val="28"/>
                <w:lang w:val="es-ES"/>
              </w:rPr>
              <w:t xml:space="preserve">13 </w:t>
            </w:r>
            <w:r w:rsidR="00766596">
              <w:rPr>
                <w:rFonts w:ascii="TimesNewRomanPSMT" w:hAnsi="TimesNewRomanPSMT" w:cs="TimesNewRomanPSMT"/>
                <w:szCs w:val="28"/>
                <w:vertAlign w:val="superscript"/>
                <w:lang w:val="es-ES"/>
              </w:rPr>
              <w:t>4</w:t>
            </w:r>
            <w:r w:rsidR="00766596" w:rsidRPr="00766596">
              <w:rPr>
                <w:rFonts w:ascii="TimesNewRomanPSMT" w:hAnsi="TimesNewRomanPSMT" w:cs="TimesNewRomanPSMT"/>
                <w:szCs w:val="28"/>
                <w:lang w:val="es-ES"/>
              </w:rPr>
              <w:t>He</w:t>
            </w:r>
            <w:r w:rsidR="00766596">
              <w:rPr>
                <w:rFonts w:ascii="TimesNewRomanPSMT" w:hAnsi="TimesNewRomanPSMT" w:cs="TimesNewRomanPSMT"/>
                <w:szCs w:val="28"/>
                <w:lang w:val="es-ES"/>
              </w:rPr>
              <w:t xml:space="preserve"> + 4n)</w:t>
            </w:r>
            <w:r w:rsidR="00D4790B">
              <w:rPr>
                <w:rFonts w:ascii="TimesNewRomanPSMT" w:hAnsi="TimesNewRomanPSMT" w:cs="TimesNewRomanPSMT"/>
                <w:szCs w:val="28"/>
                <w:lang w:val="es-ES"/>
              </w:rPr>
              <w:t xml:space="preserve"> </w:t>
            </w:r>
            <w:r w:rsidR="00766596">
              <w:rPr>
                <w:rFonts w:ascii="TimesNewRomanPSMT" w:hAnsi="TimesNewRomanPSMT" w:cs="TimesNewRomanPSMT"/>
                <w:szCs w:val="28"/>
                <w:lang w:val="es-ES"/>
              </w:rPr>
              <w:t xml:space="preserve">como los procesos de captura de electrones o </w:t>
            </w:r>
            <w:r w:rsidR="00766596" w:rsidRPr="00766596">
              <w:rPr>
                <w:rFonts w:ascii="TimesNewRomanPSMT" w:hAnsi="TimesNewRomanPSMT" w:cs="TimesNewRomanPSMT"/>
                <w:i/>
                <w:szCs w:val="28"/>
                <w:lang w:val="es-ES"/>
              </w:rPr>
              <w:t>neutronización</w:t>
            </w:r>
            <w:r w:rsidR="00766596">
              <w:rPr>
                <w:rFonts w:ascii="TimesNewRomanPSMT" w:hAnsi="TimesNewRomanPSMT" w:cs="TimesNewRomanPSMT"/>
                <w:szCs w:val="28"/>
                <w:lang w:val="es-ES"/>
              </w:rPr>
              <w:t xml:space="preserve">, que convierten protones en neutrones </w:t>
            </w:r>
            <w:r w:rsidR="00766596" w:rsidRPr="00766596">
              <w:rPr>
                <w:rFonts w:ascii="TimesNewRomanPSMT" w:hAnsi="TimesNewRomanPSMT" w:cs="TimesNewRomanPSMT"/>
                <w:lang w:val="es-ES"/>
              </w:rPr>
              <w:t>(p + e</w:t>
            </w:r>
            <w:r w:rsidR="00766596" w:rsidRPr="00766596">
              <w:rPr>
                <w:rFonts w:ascii="TimesNewRomanPSMT" w:hAnsi="TimesNewRomanPSMT" w:cs="TimesNewRomanPSMT"/>
                <w:vertAlign w:val="superscript"/>
                <w:lang w:val="es-ES"/>
              </w:rPr>
              <w:t>-</w:t>
            </w:r>
            <w:r w:rsidR="00766596" w:rsidRPr="00766596">
              <w:rPr>
                <w:rFonts w:ascii="TimesNewRomanPSMT" w:hAnsi="TimesNewRomanPSMT" w:cs="TimesNewRomanPSMT"/>
                <w:lang w:val="es-ES"/>
              </w:rPr>
              <w:t xml:space="preserve"> </w:t>
            </w:r>
            <w:r w:rsidR="00766596" w:rsidRPr="00766596">
              <w:rPr>
                <w:rFonts w:ascii="TimesNewRomanPSMT" w:hAnsi="TimesNewRomanPSMT" w:cs="TimesNewRomanPSMT"/>
                <w:lang w:val="es-ES"/>
              </w:rPr>
              <w:sym w:font="Symbol" w:char="F0AE"/>
            </w:r>
            <w:r w:rsidR="00766596" w:rsidRPr="00766596">
              <w:rPr>
                <w:rFonts w:ascii="TimesNewRomanPSMT" w:hAnsi="TimesNewRomanPSMT" w:cs="TimesNewRomanPSMT"/>
                <w:lang w:val="es-ES"/>
              </w:rPr>
              <w:t xml:space="preserve"> n + </w:t>
            </w:r>
            <w:r w:rsidR="00766596">
              <w:rPr>
                <w:rFonts w:ascii="TimesNewRomanPSMT" w:hAnsi="TimesNewRomanPSMT" w:cs="TimesNewRomanPSMT"/>
                <w:lang w:val="es-ES"/>
              </w:rPr>
              <w:sym w:font="Symbol" w:char="F06E"/>
            </w:r>
            <w:r w:rsidR="00766596" w:rsidRPr="00766596">
              <w:rPr>
                <w:rFonts w:ascii="TimesNewRomanPSMT" w:hAnsi="TimesNewRomanPSMT" w:cs="TimesNewRomanPSMT"/>
                <w:vertAlign w:val="subscript"/>
                <w:lang w:val="es-ES"/>
              </w:rPr>
              <w:t>e</w:t>
            </w:r>
            <w:r w:rsidR="00766596">
              <w:rPr>
                <w:rFonts w:ascii="TimesNewRomanPSMT" w:hAnsi="TimesNewRomanPSMT" w:cs="TimesNewRomanPSMT"/>
                <w:lang w:val="es-ES"/>
              </w:rPr>
              <w:t xml:space="preserve"> y otras reacciones en núcleos)</w:t>
            </w:r>
            <w:r w:rsidR="00356A63">
              <w:rPr>
                <w:rFonts w:ascii="TimesNewRomanPSMT" w:hAnsi="TimesNewRomanPSMT" w:cs="TimesNewRomanPSMT"/>
                <w:lang w:val="es-ES"/>
              </w:rPr>
              <w:t>,</w:t>
            </w:r>
            <w:r w:rsidR="00766596">
              <w:rPr>
                <w:rFonts w:ascii="TimesNewRomanPSMT" w:hAnsi="TimesNewRomanPSMT" w:cs="TimesNewRomanPSMT"/>
                <w:lang w:val="es-ES"/>
              </w:rPr>
              <w:t xml:space="preserve"> necesitan un </w:t>
            </w:r>
            <w:r w:rsidR="00766596" w:rsidRPr="00766596">
              <w:rPr>
                <w:rFonts w:ascii="TimesNewRomanPSMT" w:hAnsi="TimesNewRomanPSMT" w:cs="TimesNewRomanPSMT"/>
              </w:rPr>
              <w:t>aporte de energía</w:t>
            </w:r>
            <w:r w:rsidR="00766596">
              <w:rPr>
                <w:rFonts w:ascii="TimesNewRomanPSMT" w:hAnsi="TimesNewRomanPSMT" w:cs="TimesNewRomanPSMT"/>
              </w:rPr>
              <w:t>.</w:t>
            </w:r>
          </w:p>
          <w:p w14:paraId="2D909269" w14:textId="1D38DD0A" w:rsidR="008F2277" w:rsidRDefault="008F2277" w:rsidP="00F771BC">
            <w:pPr>
              <w:tabs>
                <w:tab w:val="left" w:pos="7371"/>
              </w:tabs>
              <w:ind w:right="-1"/>
              <w:jc w:val="both"/>
              <w:rPr>
                <w:rFonts w:ascii="TimesNewRomanPSMT" w:hAnsi="TimesNewRomanPSMT" w:cs="TimesNewRomanPSMT"/>
                <w:lang w:val="es-ES"/>
              </w:rPr>
            </w:pPr>
          </w:p>
          <w:p w14:paraId="298487B9" w14:textId="19EB1C6A" w:rsidR="00766596" w:rsidRPr="00766596" w:rsidRDefault="00766596" w:rsidP="00F771BC">
            <w:pPr>
              <w:tabs>
                <w:tab w:val="left" w:pos="7371"/>
              </w:tabs>
              <w:ind w:right="-1"/>
              <w:jc w:val="both"/>
              <w:rPr>
                <w:rFonts w:ascii="TimesNewRomanPSMT" w:hAnsi="TimesNewRomanPSMT" w:cs="TimesNewRomanPSMT"/>
                <w:lang w:val="es-ES"/>
              </w:rPr>
            </w:pPr>
            <w:r>
              <w:rPr>
                <w:rFonts w:ascii="TimesNewRomanPSMT" w:hAnsi="TimesNewRomanPSMT" w:cs="TimesNewRomanPSMT"/>
                <w:lang w:val="es-ES"/>
              </w:rPr>
              <w:t>El efecto combinado de la fotodesintegración nuclear y la neutronización es</w:t>
            </w:r>
            <w:r w:rsidR="00B650C1">
              <w:rPr>
                <w:rFonts w:ascii="TimesNewRomanPSMT" w:hAnsi="TimesNewRomanPSMT" w:cs="TimesNewRomanPSMT"/>
                <w:lang w:val="es-ES"/>
              </w:rPr>
              <w:t xml:space="preserve"> </w:t>
            </w:r>
            <w:r>
              <w:rPr>
                <w:rFonts w:ascii="TimesNewRomanPSMT" w:hAnsi="TimesNewRomanPSMT" w:cs="TimesNewRomanPSMT"/>
                <w:lang w:val="es-ES"/>
              </w:rPr>
              <w:t>l</w:t>
            </w:r>
            <w:r w:rsidR="00B650C1">
              <w:rPr>
                <w:rFonts w:ascii="TimesNewRomanPSMT" w:hAnsi="TimesNewRomanPSMT" w:cs="TimesNewRomanPSMT"/>
                <w:lang w:val="es-ES"/>
              </w:rPr>
              <w:t>a</w:t>
            </w:r>
            <w:r>
              <w:rPr>
                <w:rFonts w:ascii="TimesNewRomanPSMT" w:hAnsi="TimesNewRomanPSMT" w:cs="TimesNewRomanPSMT"/>
                <w:lang w:val="es-ES"/>
              </w:rPr>
              <w:t xml:space="preserve"> absorción de una cantidad muy grande </w:t>
            </w:r>
            <w:r w:rsidR="002A5F45">
              <w:rPr>
                <w:rFonts w:ascii="TimesNewRomanPSMT" w:hAnsi="TimesNewRomanPSMT" w:cs="TimesNewRomanPSMT"/>
                <w:lang w:val="es-ES"/>
              </w:rPr>
              <w:t xml:space="preserve">de </w:t>
            </w:r>
            <w:r>
              <w:rPr>
                <w:rFonts w:ascii="TimesNewRomanPSMT" w:hAnsi="TimesNewRomanPSMT" w:cs="TimesNewRomanPSMT"/>
                <w:lang w:val="es-ES"/>
              </w:rPr>
              <w:t xml:space="preserve">energía, casi tanta como la que ha emitido la estrella durante su etapa en la secuencia principal. </w:t>
            </w:r>
            <w:r w:rsidR="00F54372">
              <w:rPr>
                <w:rFonts w:ascii="TimesNewRomanPSMT" w:hAnsi="TimesNewRomanPSMT" w:cs="TimesNewRomanPSMT"/>
                <w:lang w:val="es-ES"/>
              </w:rPr>
              <w:t xml:space="preserve">Si añadimos la disminución de la presión de degeneración de los electrones y la energía que se llevan los neutrinos, es fácil comprender por qué el núcleo de la estrella colapsa hasta alcanzar una densidad enorme, comparable a la de los núcleos atómicos. En ese momento, las fuerzas nucleares resisten una compresión mayor y </w:t>
            </w:r>
            <w:r w:rsidR="00F543F0">
              <w:rPr>
                <w:rFonts w:ascii="TimesNewRomanPSMT" w:hAnsi="TimesNewRomanPSMT" w:cs="TimesNewRomanPSMT"/>
                <w:lang w:val="es-ES"/>
              </w:rPr>
              <w:t xml:space="preserve">el correspondiente </w:t>
            </w:r>
            <w:r w:rsidR="00F543F0" w:rsidRPr="00F543F0">
              <w:rPr>
                <w:rFonts w:ascii="TimesNewRomanPSMT" w:hAnsi="TimesNewRomanPSMT" w:cs="TimesNewRomanPSMT"/>
                <w:i/>
                <w:lang w:val="es-ES"/>
              </w:rPr>
              <w:t>rebote</w:t>
            </w:r>
            <w:r w:rsidR="00F543F0">
              <w:rPr>
                <w:rFonts w:ascii="TimesNewRomanPSMT" w:hAnsi="TimesNewRomanPSMT" w:cs="TimesNewRomanPSMT"/>
                <w:lang w:val="es-ES"/>
              </w:rPr>
              <w:t xml:space="preserve"> origina</w:t>
            </w:r>
            <w:r w:rsidR="00F54372">
              <w:rPr>
                <w:rFonts w:ascii="TimesNewRomanPSMT" w:hAnsi="TimesNewRomanPSMT" w:cs="TimesNewRomanPSMT"/>
                <w:lang w:val="es-ES"/>
              </w:rPr>
              <w:t xml:space="preserve"> una onda de choque hacia el exterior que atraviesa la materia que sigue cayendo</w:t>
            </w:r>
            <w:r w:rsidR="00A85CB6">
              <w:rPr>
                <w:rFonts w:ascii="TimesNewRomanPSMT" w:hAnsi="TimesNewRomanPSMT" w:cs="TimesNewRomanPSMT"/>
                <w:lang w:val="es-ES"/>
              </w:rPr>
              <w:t xml:space="preserve"> y produce la expulsión de gran parte de las capas de la estrella: una explosión de supernova.</w:t>
            </w:r>
            <w:r w:rsidR="00F543F0">
              <w:rPr>
                <w:rFonts w:ascii="TimesNewRomanPSMT" w:hAnsi="TimesNewRomanPSMT" w:cs="TimesNewRomanPSMT"/>
                <w:lang w:val="es-ES"/>
              </w:rPr>
              <w:t xml:space="preserve"> El proceso exacto que lleva a la eyección de las capas externas de la estrella es todavía incierto, a pesar del ingente esfuerzo de los astrofísicos para crear modelos que pueden calcular en potentes ordenadores y </w:t>
            </w:r>
            <w:r w:rsidR="00F543F0" w:rsidRPr="00F543F0">
              <w:rPr>
                <w:rFonts w:ascii="TimesNewRomanPSMT" w:hAnsi="TimesNewRomanPSMT" w:cs="TimesNewRomanPSMT"/>
                <w:i/>
                <w:lang w:val="es-ES"/>
              </w:rPr>
              <w:t>simular</w:t>
            </w:r>
            <w:r w:rsidR="00F543F0">
              <w:rPr>
                <w:rFonts w:ascii="TimesNewRomanPSMT" w:hAnsi="TimesNewRomanPSMT" w:cs="TimesNewRomanPSMT"/>
                <w:lang w:val="es-ES"/>
              </w:rPr>
              <w:t xml:space="preserve"> la explosión a partir de la onda de choque. Aunque parece claro que existe la suficiente energía para producir la explosión, la </w:t>
            </w:r>
            <w:r w:rsidR="007E5B37">
              <w:rPr>
                <w:rFonts w:ascii="TimesNewRomanPSMT" w:hAnsi="TimesNewRomanPSMT" w:cs="TimesNewRomanPSMT"/>
                <w:lang w:val="es-ES"/>
              </w:rPr>
              <w:t>manera</w:t>
            </w:r>
            <w:r w:rsidR="00F543F0">
              <w:rPr>
                <w:rFonts w:ascii="TimesNewRomanPSMT" w:hAnsi="TimesNewRomanPSMT" w:cs="TimesNewRomanPSMT"/>
                <w:lang w:val="es-ES"/>
              </w:rPr>
              <w:t xml:space="preserve"> </w:t>
            </w:r>
            <w:r w:rsidR="007E5B37">
              <w:rPr>
                <w:rFonts w:ascii="TimesNewRomanPSMT" w:hAnsi="TimesNewRomanPSMT" w:cs="TimesNewRomanPSMT"/>
                <w:lang w:val="es-ES"/>
              </w:rPr>
              <w:t xml:space="preserve">precisa </w:t>
            </w:r>
            <w:r w:rsidR="00F543F0">
              <w:rPr>
                <w:rFonts w:ascii="TimesNewRomanPSMT" w:hAnsi="TimesNewRomanPSMT" w:cs="TimesNewRomanPSMT"/>
                <w:lang w:val="es-ES"/>
              </w:rPr>
              <w:t xml:space="preserve">en que se transmite a las zonas externas de la estrella </w:t>
            </w:r>
            <w:r w:rsidR="007E5B37">
              <w:rPr>
                <w:rFonts w:ascii="TimesNewRomanPSMT" w:hAnsi="TimesNewRomanPSMT" w:cs="TimesNewRomanPSMT"/>
                <w:lang w:val="es-ES"/>
              </w:rPr>
              <w:t>aún se desconoce.</w:t>
            </w:r>
          </w:p>
          <w:p w14:paraId="4D79AAB4" w14:textId="77777777" w:rsidR="00D26508" w:rsidRDefault="00D26508" w:rsidP="00A73229">
            <w:pPr>
              <w:tabs>
                <w:tab w:val="left" w:pos="7371"/>
              </w:tabs>
              <w:ind w:right="-1"/>
              <w:jc w:val="both"/>
              <w:rPr>
                <w:rFonts w:ascii="TimesNewRomanPSMT" w:hAnsi="TimesNewRomanPSMT" w:cs="TimesNewRomanPSMT"/>
                <w:szCs w:val="28"/>
                <w:lang w:val="es-ES"/>
              </w:rPr>
            </w:pPr>
          </w:p>
          <w:p w14:paraId="029D1262" w14:textId="67E0D085" w:rsidR="00597ED9" w:rsidRDefault="00597ED9" w:rsidP="00A73229">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Una estrella que explota en forma de supernova al colapsar su núcleo puede dejar dos tipos de remanentes. En el primer caso, la presión de degeneración de los neutrones so</w:t>
            </w:r>
            <w:r w:rsidR="00451B8D">
              <w:rPr>
                <w:rFonts w:ascii="TimesNewRomanPSMT" w:hAnsi="TimesNewRomanPSMT" w:cs="TimesNewRomanPSMT"/>
                <w:szCs w:val="28"/>
                <w:lang w:val="es-ES"/>
              </w:rPr>
              <w:t>stiene el núcleo, convertido en una estrella de neutrones. Se trata de un objeto muy denso que posee una masa del orden de la del Sol, pero c</w:t>
            </w:r>
            <w:r w:rsidR="002040BA">
              <w:rPr>
                <w:rFonts w:ascii="TimesNewRomanPSMT" w:hAnsi="TimesNewRomanPSMT" w:cs="TimesNewRomanPSMT"/>
                <w:szCs w:val="28"/>
                <w:lang w:val="es-ES"/>
              </w:rPr>
              <w:t>ontenida en una esfera</w:t>
            </w:r>
            <w:r w:rsidR="00451B8D">
              <w:rPr>
                <w:rFonts w:ascii="TimesNewRomanPSMT" w:hAnsi="TimesNewRomanPSMT" w:cs="TimesNewRomanPSMT"/>
                <w:szCs w:val="28"/>
                <w:lang w:val="es-ES"/>
              </w:rPr>
              <w:t xml:space="preserve"> de solo 10 km de radio. Si la masa del objeto que queda tras la explosión supera un valor de aproximadamente tres veces la solar, no hay nada que pueda detener el colapso, que continúa hasta que ni siquiera la luz puede escapar del intenso campo gravitatorio. Se crea así una región del espacio-tiempo conocida como </w:t>
            </w:r>
            <w:r w:rsidR="00451B8D" w:rsidRPr="00451B8D">
              <w:rPr>
                <w:rFonts w:ascii="TimesNewRomanPSMT" w:hAnsi="TimesNewRomanPSMT" w:cs="TimesNewRomanPSMT"/>
                <w:i/>
                <w:szCs w:val="28"/>
                <w:lang w:val="es-ES"/>
              </w:rPr>
              <w:t>agujero negro</w:t>
            </w:r>
            <w:r w:rsidR="00451B8D">
              <w:rPr>
                <w:rFonts w:ascii="TimesNewRomanPSMT" w:hAnsi="TimesNewRomanPSMT" w:cs="TimesNewRomanPSMT"/>
                <w:szCs w:val="28"/>
                <w:lang w:val="es-ES"/>
              </w:rPr>
              <w:t>.</w:t>
            </w:r>
          </w:p>
          <w:p w14:paraId="490BF3E7" w14:textId="77777777" w:rsidR="00451B8D" w:rsidRDefault="00451B8D" w:rsidP="00A73229">
            <w:pPr>
              <w:tabs>
                <w:tab w:val="left" w:pos="7371"/>
              </w:tabs>
              <w:ind w:right="-1"/>
              <w:jc w:val="both"/>
              <w:rPr>
                <w:rFonts w:ascii="TimesNewRomanPSMT" w:hAnsi="TimesNewRomanPSMT" w:cs="TimesNewRomanPSMT"/>
                <w:szCs w:val="28"/>
                <w:lang w:val="es-ES"/>
              </w:rPr>
            </w:pPr>
          </w:p>
          <w:p w14:paraId="60C214C4" w14:textId="530C9980" w:rsidR="00D26508" w:rsidRDefault="00B85144" w:rsidP="00A73229">
            <w:pPr>
              <w:tabs>
                <w:tab w:val="left" w:pos="7371"/>
              </w:tabs>
              <w:ind w:right="-1"/>
              <w:jc w:val="both"/>
              <w:rPr>
                <w:rFonts w:ascii="TimesNewRomanPSMT" w:hAnsi="TimesNewRomanPSMT" w:cs="TimesNewRomanPSMT"/>
                <w:szCs w:val="28"/>
                <w:lang w:val="es-ES"/>
              </w:rPr>
            </w:pPr>
            <w:r>
              <w:rPr>
                <w:rFonts w:ascii="TimesNewRomanPSMT" w:hAnsi="TimesNewRomanPSMT" w:cs="TimesNewRomanPSMT"/>
                <w:szCs w:val="28"/>
                <w:lang w:val="es-ES"/>
              </w:rPr>
              <w:t>Además de las estrellas muy masivas que sufren el colapso de su núcleo, existe otro tipo importante de</w:t>
            </w:r>
            <w:r w:rsidR="0019048B">
              <w:rPr>
                <w:rFonts w:ascii="TimesNewRomanPSMT" w:hAnsi="TimesNewRomanPSMT" w:cs="TimesNewRomanPSMT"/>
                <w:szCs w:val="28"/>
                <w:lang w:val="es-ES"/>
              </w:rPr>
              <w:t xml:space="preserve"> astros que pueden dar lugar a una supernova. Se trata de sistemas binarios </w:t>
            </w:r>
            <w:r w:rsidR="00107164">
              <w:rPr>
                <w:rFonts w:ascii="TimesNewRomanPSMT" w:hAnsi="TimesNewRomanPSMT" w:cs="TimesNewRomanPSMT"/>
                <w:szCs w:val="28"/>
                <w:lang w:val="es-ES"/>
              </w:rPr>
              <w:t>d</w:t>
            </w:r>
            <w:r w:rsidR="0019048B">
              <w:rPr>
                <w:rFonts w:ascii="TimesNewRomanPSMT" w:hAnsi="TimesNewRomanPSMT" w:cs="TimesNewRomanPSMT"/>
                <w:szCs w:val="28"/>
                <w:lang w:val="es-ES"/>
              </w:rPr>
              <w:t xml:space="preserve">onde una enana blanca de tipo CO absorbe </w:t>
            </w:r>
            <w:r w:rsidR="00107164">
              <w:rPr>
                <w:rFonts w:ascii="TimesNewRomanPSMT" w:hAnsi="TimesNewRomanPSMT" w:cs="TimesNewRomanPSMT"/>
                <w:szCs w:val="28"/>
                <w:lang w:val="es-ES"/>
              </w:rPr>
              <w:t xml:space="preserve">gradualmente </w:t>
            </w:r>
            <w:r w:rsidR="0019048B">
              <w:rPr>
                <w:rFonts w:ascii="TimesNewRomanPSMT" w:hAnsi="TimesNewRomanPSMT" w:cs="TimesNewRomanPSMT"/>
                <w:szCs w:val="28"/>
                <w:lang w:val="es-ES"/>
              </w:rPr>
              <w:t>materia de su estrella compañera</w:t>
            </w:r>
            <w:r w:rsidR="00107164">
              <w:rPr>
                <w:rFonts w:ascii="TimesNewRomanPSMT" w:hAnsi="TimesNewRomanPSMT" w:cs="TimesNewRomanPSMT"/>
                <w:szCs w:val="28"/>
                <w:lang w:val="es-ES"/>
              </w:rPr>
              <w:t xml:space="preserve"> y aumenta su temperatura hasta permitir la fusión del carbono. Una parte importante de la enana blanca sufre una reacción descontrolada y libera una gran cantidad de energía, provocando su colapso y la explosión de supernova</w:t>
            </w:r>
            <w:r w:rsidR="00FA6F9E">
              <w:rPr>
                <w:rFonts w:ascii="TimesNewRomanPSMT" w:hAnsi="TimesNewRomanPSMT" w:cs="TimesNewRomanPSMT"/>
                <w:szCs w:val="28"/>
                <w:lang w:val="es-ES"/>
              </w:rPr>
              <w:t xml:space="preserve"> (de tipo Ia)</w:t>
            </w:r>
            <w:r w:rsidR="00107164">
              <w:rPr>
                <w:rFonts w:ascii="TimesNewRomanPSMT" w:hAnsi="TimesNewRomanPSMT" w:cs="TimesNewRomanPSMT"/>
                <w:szCs w:val="28"/>
                <w:lang w:val="es-ES"/>
              </w:rPr>
              <w:t>.</w:t>
            </w:r>
            <w:r w:rsidR="003D3AA0">
              <w:rPr>
                <w:rFonts w:ascii="TimesNewRomanPSMT" w:hAnsi="TimesNewRomanPSMT" w:cs="TimesNewRomanPSMT"/>
                <w:szCs w:val="28"/>
                <w:lang w:val="es-ES"/>
              </w:rPr>
              <w:t xml:space="preserve"> Como su origen es una enana blanca, la luminosidad intrínseca de esta categoría de supernovas es muy similar y se emplea como </w:t>
            </w:r>
            <w:r w:rsidR="002D5B21" w:rsidRPr="002D5B21">
              <w:rPr>
                <w:rFonts w:ascii="TimesNewRomanPSMT" w:hAnsi="TimesNewRomanPSMT" w:cs="TimesNewRomanPSMT"/>
                <w:i/>
                <w:szCs w:val="28"/>
                <w:lang w:val="es-ES"/>
              </w:rPr>
              <w:t>candela estándar</w:t>
            </w:r>
            <w:r w:rsidR="002D5B21">
              <w:rPr>
                <w:rFonts w:ascii="TimesNewRomanPSMT" w:hAnsi="TimesNewRomanPSMT" w:cs="TimesNewRomanPSMT"/>
                <w:szCs w:val="28"/>
                <w:lang w:val="es-ES"/>
              </w:rPr>
              <w:t xml:space="preserve"> para medir distancias en el universo. </w:t>
            </w:r>
            <w:r w:rsidR="007C2E75">
              <w:rPr>
                <w:rFonts w:ascii="TimesNewRomanPSMT" w:hAnsi="TimesNewRomanPSMT" w:cs="TimesNewRomanPSMT"/>
                <w:szCs w:val="28"/>
                <w:lang w:val="es-ES"/>
              </w:rPr>
              <w:t xml:space="preserve">La medida de un gran número de este tipo de supernovas en </w:t>
            </w:r>
            <w:r w:rsidR="00FA6F9E">
              <w:rPr>
                <w:rFonts w:ascii="TimesNewRomanPSMT" w:hAnsi="TimesNewRomanPSMT" w:cs="TimesNewRomanPSMT"/>
                <w:szCs w:val="28"/>
                <w:lang w:val="es-ES"/>
              </w:rPr>
              <w:t xml:space="preserve">muchas galaxias fue clave para que dos equipos de investigación demostraran en 1998 que el ritmo de expansión del universo se está acelerando, un hecho producido por una nueva forma desconocida de energía llamada </w:t>
            </w:r>
            <w:r w:rsidR="00FA6F9E" w:rsidRPr="00FA6F9E">
              <w:rPr>
                <w:rFonts w:ascii="TimesNewRomanPSMT" w:hAnsi="TimesNewRomanPSMT" w:cs="TimesNewRomanPSMT"/>
                <w:i/>
                <w:szCs w:val="28"/>
                <w:lang w:val="es-ES"/>
              </w:rPr>
              <w:t>energía oscura</w:t>
            </w:r>
            <w:r w:rsidR="00FA6F9E">
              <w:rPr>
                <w:rFonts w:ascii="TimesNewRomanPSMT" w:hAnsi="TimesNewRomanPSMT" w:cs="TimesNewRomanPSMT"/>
                <w:szCs w:val="28"/>
                <w:lang w:val="es-ES"/>
              </w:rPr>
              <w:t>.</w:t>
            </w:r>
          </w:p>
          <w:p w14:paraId="5366EBAD" w14:textId="7F231DEF" w:rsidR="00F24EA8" w:rsidRPr="009E6BAC" w:rsidRDefault="00F24EA8" w:rsidP="00A73229">
            <w:pPr>
              <w:tabs>
                <w:tab w:val="left" w:pos="7371"/>
              </w:tabs>
              <w:ind w:right="-1"/>
              <w:jc w:val="both"/>
              <w:rPr>
                <w:rFonts w:ascii="TimesNewRomanPSMT" w:hAnsi="TimesNewRomanPSMT" w:cs="TimesNewRomanPSMT"/>
                <w:noProof/>
                <w:szCs w:val="28"/>
                <w:lang w:val="es-ES" w:eastAsia="es-ES"/>
              </w:rPr>
            </w:pPr>
          </w:p>
        </w:tc>
      </w:tr>
    </w:tbl>
    <w:p w14:paraId="0062821E" w14:textId="77777777" w:rsidR="00E82C9D" w:rsidRDefault="00E82C9D" w:rsidP="00E82C9D">
      <w:pPr>
        <w:tabs>
          <w:tab w:val="left" w:pos="7371"/>
        </w:tabs>
        <w:spacing w:after="0"/>
        <w:ind w:left="142" w:right="-1" w:firstLine="284"/>
        <w:jc w:val="both"/>
        <w:rPr>
          <w:rFonts w:ascii="TimesNewRomanPSMT" w:hAnsi="TimesNewRomanPSMT" w:cs="TimesNewRomanPSMT"/>
          <w:sz w:val="28"/>
          <w:szCs w:val="28"/>
          <w:lang w:val="es-ES"/>
        </w:rPr>
      </w:pPr>
    </w:p>
    <w:sectPr w:rsidR="00E82C9D" w:rsidSect="00FD396A">
      <w:footerReference w:type="even" r:id="rId14"/>
      <w:footerReference w:type="default" r:id="rId15"/>
      <w:pgSz w:w="11899" w:h="16840"/>
      <w:pgMar w:top="2127" w:right="2543" w:bottom="2410" w:left="1985" w:header="708" w:footer="708" w:gutter="0"/>
      <w:pgNumType w:start="7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D54675" w14:textId="77777777" w:rsidR="00597ED9" w:rsidRDefault="00597ED9">
      <w:pPr>
        <w:spacing w:after="0"/>
      </w:pPr>
      <w:r>
        <w:separator/>
      </w:r>
    </w:p>
  </w:endnote>
  <w:endnote w:type="continuationSeparator" w:id="0">
    <w:p w14:paraId="43590295" w14:textId="77777777" w:rsidR="00597ED9" w:rsidRDefault="00597E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TimesNewRomanPSMT">
    <w:altName w:val="Times New Roman"/>
    <w:panose1 w:val="00000000000000000000"/>
    <w:charset w:val="4D"/>
    <w:family w:val="swiss"/>
    <w:notTrueType/>
    <w:pitch w:val="default"/>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Zapf Dingbats">
    <w:panose1 w:val="05020102010704020609"/>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FE2A1" w14:textId="77777777" w:rsidR="00597ED9" w:rsidRDefault="00597ED9"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34</w:t>
    </w:r>
    <w:r>
      <w:rPr>
        <w:rStyle w:val="Nmerodepgina"/>
      </w:rPr>
      <w:fldChar w:fldCharType="end"/>
    </w:r>
  </w:p>
  <w:p w14:paraId="0A860319" w14:textId="77777777" w:rsidR="00597ED9" w:rsidRDefault="00597ED9">
    <w:pPr>
      <w:pStyle w:val="Piedep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8563F9" w14:textId="77777777" w:rsidR="00597ED9" w:rsidRDefault="00597ED9" w:rsidP="00100AE0">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1A159E">
      <w:rPr>
        <w:rStyle w:val="Nmerodepgina"/>
        <w:noProof/>
      </w:rPr>
      <w:t>70</w:t>
    </w:r>
    <w:r>
      <w:rPr>
        <w:rStyle w:val="Nmerodepgina"/>
      </w:rPr>
      <w:fldChar w:fldCharType="end"/>
    </w:r>
  </w:p>
  <w:p w14:paraId="0559329C" w14:textId="77777777" w:rsidR="00597ED9" w:rsidRDefault="00597ED9">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7527B2" w14:textId="77777777" w:rsidR="00597ED9" w:rsidRDefault="00597ED9">
      <w:pPr>
        <w:spacing w:after="0"/>
      </w:pPr>
      <w:r>
        <w:separator/>
      </w:r>
    </w:p>
  </w:footnote>
  <w:footnote w:type="continuationSeparator" w:id="0">
    <w:p w14:paraId="3AE45683" w14:textId="77777777" w:rsidR="00597ED9" w:rsidRDefault="00597ED9">
      <w:pPr>
        <w:spacing w:after="0"/>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52705F7"/>
    <w:multiLevelType w:val="hybridMultilevel"/>
    <w:tmpl w:val="0BBCA036"/>
    <w:lvl w:ilvl="0" w:tplc="AAE20E8E">
      <w:start w:val="1"/>
      <w:numFmt w:val="bullet"/>
      <w:lvlText w:val=""/>
      <w:lvlJc w:val="left"/>
      <w:pPr>
        <w:tabs>
          <w:tab w:val="num" w:pos="720"/>
        </w:tabs>
        <w:ind w:left="720" w:hanging="360"/>
      </w:pPr>
      <w:rPr>
        <w:rFonts w:ascii="Wingdings" w:hAnsi="Wingdings" w:hint="default"/>
      </w:rPr>
    </w:lvl>
    <w:lvl w:ilvl="1" w:tplc="C5C47D26" w:tentative="1">
      <w:start w:val="1"/>
      <w:numFmt w:val="bullet"/>
      <w:lvlText w:val=""/>
      <w:lvlJc w:val="left"/>
      <w:pPr>
        <w:tabs>
          <w:tab w:val="num" w:pos="1440"/>
        </w:tabs>
        <w:ind w:left="1440" w:hanging="360"/>
      </w:pPr>
      <w:rPr>
        <w:rFonts w:ascii="Wingdings" w:hAnsi="Wingdings" w:hint="default"/>
      </w:rPr>
    </w:lvl>
    <w:lvl w:ilvl="2" w:tplc="964675B0" w:tentative="1">
      <w:start w:val="1"/>
      <w:numFmt w:val="bullet"/>
      <w:lvlText w:val=""/>
      <w:lvlJc w:val="left"/>
      <w:pPr>
        <w:tabs>
          <w:tab w:val="num" w:pos="2160"/>
        </w:tabs>
        <w:ind w:left="2160" w:hanging="360"/>
      </w:pPr>
      <w:rPr>
        <w:rFonts w:ascii="Wingdings" w:hAnsi="Wingdings" w:hint="default"/>
      </w:rPr>
    </w:lvl>
    <w:lvl w:ilvl="3" w:tplc="44781FD2" w:tentative="1">
      <w:start w:val="1"/>
      <w:numFmt w:val="bullet"/>
      <w:lvlText w:val=""/>
      <w:lvlJc w:val="left"/>
      <w:pPr>
        <w:tabs>
          <w:tab w:val="num" w:pos="2880"/>
        </w:tabs>
        <w:ind w:left="2880" w:hanging="360"/>
      </w:pPr>
      <w:rPr>
        <w:rFonts w:ascii="Wingdings" w:hAnsi="Wingdings" w:hint="default"/>
      </w:rPr>
    </w:lvl>
    <w:lvl w:ilvl="4" w:tplc="3F727788" w:tentative="1">
      <w:start w:val="1"/>
      <w:numFmt w:val="bullet"/>
      <w:lvlText w:val=""/>
      <w:lvlJc w:val="left"/>
      <w:pPr>
        <w:tabs>
          <w:tab w:val="num" w:pos="3600"/>
        </w:tabs>
        <w:ind w:left="3600" w:hanging="360"/>
      </w:pPr>
      <w:rPr>
        <w:rFonts w:ascii="Wingdings" w:hAnsi="Wingdings" w:hint="default"/>
      </w:rPr>
    </w:lvl>
    <w:lvl w:ilvl="5" w:tplc="0660F0B0" w:tentative="1">
      <w:start w:val="1"/>
      <w:numFmt w:val="bullet"/>
      <w:lvlText w:val=""/>
      <w:lvlJc w:val="left"/>
      <w:pPr>
        <w:tabs>
          <w:tab w:val="num" w:pos="4320"/>
        </w:tabs>
        <w:ind w:left="4320" w:hanging="360"/>
      </w:pPr>
      <w:rPr>
        <w:rFonts w:ascii="Wingdings" w:hAnsi="Wingdings" w:hint="default"/>
      </w:rPr>
    </w:lvl>
    <w:lvl w:ilvl="6" w:tplc="45E4A39E" w:tentative="1">
      <w:start w:val="1"/>
      <w:numFmt w:val="bullet"/>
      <w:lvlText w:val=""/>
      <w:lvlJc w:val="left"/>
      <w:pPr>
        <w:tabs>
          <w:tab w:val="num" w:pos="5040"/>
        </w:tabs>
        <w:ind w:left="5040" w:hanging="360"/>
      </w:pPr>
      <w:rPr>
        <w:rFonts w:ascii="Wingdings" w:hAnsi="Wingdings" w:hint="default"/>
      </w:rPr>
    </w:lvl>
    <w:lvl w:ilvl="7" w:tplc="7DFCC5F6" w:tentative="1">
      <w:start w:val="1"/>
      <w:numFmt w:val="bullet"/>
      <w:lvlText w:val=""/>
      <w:lvlJc w:val="left"/>
      <w:pPr>
        <w:tabs>
          <w:tab w:val="num" w:pos="5760"/>
        </w:tabs>
        <w:ind w:left="5760" w:hanging="360"/>
      </w:pPr>
      <w:rPr>
        <w:rFonts w:ascii="Wingdings" w:hAnsi="Wingdings" w:hint="default"/>
      </w:rPr>
    </w:lvl>
    <w:lvl w:ilvl="8" w:tplc="1220A240"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embedSystemFont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5F55"/>
    <w:rsid w:val="00001C61"/>
    <w:rsid w:val="0000349B"/>
    <w:rsid w:val="00006528"/>
    <w:rsid w:val="000070D4"/>
    <w:rsid w:val="000111F4"/>
    <w:rsid w:val="000137BE"/>
    <w:rsid w:val="00014934"/>
    <w:rsid w:val="00017277"/>
    <w:rsid w:val="00020437"/>
    <w:rsid w:val="00020ECD"/>
    <w:rsid w:val="000217F6"/>
    <w:rsid w:val="000234A1"/>
    <w:rsid w:val="000279C1"/>
    <w:rsid w:val="000366E4"/>
    <w:rsid w:val="00041A77"/>
    <w:rsid w:val="000434EF"/>
    <w:rsid w:val="00043645"/>
    <w:rsid w:val="00044450"/>
    <w:rsid w:val="00046597"/>
    <w:rsid w:val="00046829"/>
    <w:rsid w:val="00046E8C"/>
    <w:rsid w:val="00054AD1"/>
    <w:rsid w:val="00057C83"/>
    <w:rsid w:val="00061A97"/>
    <w:rsid w:val="00063082"/>
    <w:rsid w:val="00064281"/>
    <w:rsid w:val="00065749"/>
    <w:rsid w:val="00066DCA"/>
    <w:rsid w:val="000731E9"/>
    <w:rsid w:val="0007378C"/>
    <w:rsid w:val="000747F0"/>
    <w:rsid w:val="000749A3"/>
    <w:rsid w:val="000773E4"/>
    <w:rsid w:val="00080CDA"/>
    <w:rsid w:val="000820CF"/>
    <w:rsid w:val="000844E4"/>
    <w:rsid w:val="00084C9A"/>
    <w:rsid w:val="00090873"/>
    <w:rsid w:val="000923C0"/>
    <w:rsid w:val="0009251B"/>
    <w:rsid w:val="00095960"/>
    <w:rsid w:val="000A17F2"/>
    <w:rsid w:val="000A2F68"/>
    <w:rsid w:val="000A4063"/>
    <w:rsid w:val="000A6A13"/>
    <w:rsid w:val="000A76C6"/>
    <w:rsid w:val="000A7E96"/>
    <w:rsid w:val="000B0FA2"/>
    <w:rsid w:val="000B0FAE"/>
    <w:rsid w:val="000B2D96"/>
    <w:rsid w:val="000B39EB"/>
    <w:rsid w:val="000B5A1E"/>
    <w:rsid w:val="000B639A"/>
    <w:rsid w:val="000B711D"/>
    <w:rsid w:val="000B7C19"/>
    <w:rsid w:val="000C273A"/>
    <w:rsid w:val="000C67DE"/>
    <w:rsid w:val="000D0417"/>
    <w:rsid w:val="000D25A5"/>
    <w:rsid w:val="000D3C22"/>
    <w:rsid w:val="000D4B14"/>
    <w:rsid w:val="000D606E"/>
    <w:rsid w:val="000D7704"/>
    <w:rsid w:val="000D78ED"/>
    <w:rsid w:val="000E361F"/>
    <w:rsid w:val="000E5125"/>
    <w:rsid w:val="000E5D85"/>
    <w:rsid w:val="000E657D"/>
    <w:rsid w:val="000E6FB3"/>
    <w:rsid w:val="000F01C8"/>
    <w:rsid w:val="000F053C"/>
    <w:rsid w:val="000F66B3"/>
    <w:rsid w:val="00100123"/>
    <w:rsid w:val="00100AE0"/>
    <w:rsid w:val="00102F7D"/>
    <w:rsid w:val="00107164"/>
    <w:rsid w:val="001074AB"/>
    <w:rsid w:val="00107834"/>
    <w:rsid w:val="00115B89"/>
    <w:rsid w:val="001164C7"/>
    <w:rsid w:val="00120B63"/>
    <w:rsid w:val="00120F9F"/>
    <w:rsid w:val="00121F75"/>
    <w:rsid w:val="00122C01"/>
    <w:rsid w:val="00122FB5"/>
    <w:rsid w:val="00125E8F"/>
    <w:rsid w:val="00126E98"/>
    <w:rsid w:val="00134FCA"/>
    <w:rsid w:val="00136900"/>
    <w:rsid w:val="00142FC8"/>
    <w:rsid w:val="00144291"/>
    <w:rsid w:val="00145F06"/>
    <w:rsid w:val="00146B06"/>
    <w:rsid w:val="001477E8"/>
    <w:rsid w:val="00147E3F"/>
    <w:rsid w:val="00152849"/>
    <w:rsid w:val="001559D3"/>
    <w:rsid w:val="00156D01"/>
    <w:rsid w:val="00156EF6"/>
    <w:rsid w:val="00157258"/>
    <w:rsid w:val="00157436"/>
    <w:rsid w:val="0015789A"/>
    <w:rsid w:val="00161F8C"/>
    <w:rsid w:val="0016268E"/>
    <w:rsid w:val="001634F7"/>
    <w:rsid w:val="001669A1"/>
    <w:rsid w:val="00171289"/>
    <w:rsid w:val="00173CDB"/>
    <w:rsid w:val="00174E12"/>
    <w:rsid w:val="0018145E"/>
    <w:rsid w:val="00182667"/>
    <w:rsid w:val="00184D12"/>
    <w:rsid w:val="0019048B"/>
    <w:rsid w:val="001912E5"/>
    <w:rsid w:val="00191335"/>
    <w:rsid w:val="0019305E"/>
    <w:rsid w:val="001940B6"/>
    <w:rsid w:val="00195A26"/>
    <w:rsid w:val="00195C8C"/>
    <w:rsid w:val="00195FAA"/>
    <w:rsid w:val="001A0337"/>
    <w:rsid w:val="001A159E"/>
    <w:rsid w:val="001A1963"/>
    <w:rsid w:val="001A2C9B"/>
    <w:rsid w:val="001A2F0D"/>
    <w:rsid w:val="001B0523"/>
    <w:rsid w:val="001B4585"/>
    <w:rsid w:val="001B71F5"/>
    <w:rsid w:val="001B74B8"/>
    <w:rsid w:val="001C0DE9"/>
    <w:rsid w:val="001C6BB2"/>
    <w:rsid w:val="001D0158"/>
    <w:rsid w:val="001D105C"/>
    <w:rsid w:val="001D1490"/>
    <w:rsid w:val="001D27D6"/>
    <w:rsid w:val="001D4477"/>
    <w:rsid w:val="001D6DD6"/>
    <w:rsid w:val="001D7235"/>
    <w:rsid w:val="001D77E8"/>
    <w:rsid w:val="001E0E2F"/>
    <w:rsid w:val="001E10A7"/>
    <w:rsid w:val="001E22BE"/>
    <w:rsid w:val="001E38D8"/>
    <w:rsid w:val="001E41B8"/>
    <w:rsid w:val="001F1A1C"/>
    <w:rsid w:val="001F6ABE"/>
    <w:rsid w:val="001F6BF5"/>
    <w:rsid w:val="001F7249"/>
    <w:rsid w:val="001F76B2"/>
    <w:rsid w:val="00202CB2"/>
    <w:rsid w:val="00203ED7"/>
    <w:rsid w:val="002040BA"/>
    <w:rsid w:val="00205762"/>
    <w:rsid w:val="00207BB5"/>
    <w:rsid w:val="00213F3C"/>
    <w:rsid w:val="002141B9"/>
    <w:rsid w:val="00216911"/>
    <w:rsid w:val="002169F4"/>
    <w:rsid w:val="0022403B"/>
    <w:rsid w:val="00231295"/>
    <w:rsid w:val="00231950"/>
    <w:rsid w:val="00236671"/>
    <w:rsid w:val="00247CA0"/>
    <w:rsid w:val="00252B1C"/>
    <w:rsid w:val="002542D1"/>
    <w:rsid w:val="00255B19"/>
    <w:rsid w:val="0025682E"/>
    <w:rsid w:val="00260B2F"/>
    <w:rsid w:val="00262CA9"/>
    <w:rsid w:val="00264E39"/>
    <w:rsid w:val="00265218"/>
    <w:rsid w:val="0027483E"/>
    <w:rsid w:val="002816A3"/>
    <w:rsid w:val="002829C9"/>
    <w:rsid w:val="00283514"/>
    <w:rsid w:val="0029055C"/>
    <w:rsid w:val="002921E5"/>
    <w:rsid w:val="0029438D"/>
    <w:rsid w:val="00296511"/>
    <w:rsid w:val="002A2025"/>
    <w:rsid w:val="002A5F45"/>
    <w:rsid w:val="002B0224"/>
    <w:rsid w:val="002B03A5"/>
    <w:rsid w:val="002B0441"/>
    <w:rsid w:val="002B0BA4"/>
    <w:rsid w:val="002C4FF3"/>
    <w:rsid w:val="002C5A2A"/>
    <w:rsid w:val="002C745F"/>
    <w:rsid w:val="002D061C"/>
    <w:rsid w:val="002D3DCF"/>
    <w:rsid w:val="002D4516"/>
    <w:rsid w:val="002D4991"/>
    <w:rsid w:val="002D4CDA"/>
    <w:rsid w:val="002D5B21"/>
    <w:rsid w:val="002D6ECC"/>
    <w:rsid w:val="002E0689"/>
    <w:rsid w:val="002E3A57"/>
    <w:rsid w:val="002E51EB"/>
    <w:rsid w:val="002E5DCE"/>
    <w:rsid w:val="002F0FC3"/>
    <w:rsid w:val="002F17E1"/>
    <w:rsid w:val="002F26F5"/>
    <w:rsid w:val="002F28E7"/>
    <w:rsid w:val="002F31B9"/>
    <w:rsid w:val="002F41E6"/>
    <w:rsid w:val="002F5488"/>
    <w:rsid w:val="002F5632"/>
    <w:rsid w:val="002F5BA3"/>
    <w:rsid w:val="002F5F55"/>
    <w:rsid w:val="002F79BC"/>
    <w:rsid w:val="00301489"/>
    <w:rsid w:val="003020AE"/>
    <w:rsid w:val="00302EAE"/>
    <w:rsid w:val="00303C84"/>
    <w:rsid w:val="00304818"/>
    <w:rsid w:val="00310305"/>
    <w:rsid w:val="00311752"/>
    <w:rsid w:val="00311B94"/>
    <w:rsid w:val="0031316B"/>
    <w:rsid w:val="003136BF"/>
    <w:rsid w:val="00314AED"/>
    <w:rsid w:val="003179F3"/>
    <w:rsid w:val="00320856"/>
    <w:rsid w:val="0032200F"/>
    <w:rsid w:val="003235AC"/>
    <w:rsid w:val="00323B3E"/>
    <w:rsid w:val="003243D1"/>
    <w:rsid w:val="0032591B"/>
    <w:rsid w:val="003260AE"/>
    <w:rsid w:val="00326ED6"/>
    <w:rsid w:val="00332043"/>
    <w:rsid w:val="00334733"/>
    <w:rsid w:val="0033772E"/>
    <w:rsid w:val="00341438"/>
    <w:rsid w:val="00341D48"/>
    <w:rsid w:val="00343078"/>
    <w:rsid w:val="003508C3"/>
    <w:rsid w:val="0035383E"/>
    <w:rsid w:val="00355203"/>
    <w:rsid w:val="00356557"/>
    <w:rsid w:val="00356A63"/>
    <w:rsid w:val="00361ADF"/>
    <w:rsid w:val="00363789"/>
    <w:rsid w:val="00363AC7"/>
    <w:rsid w:val="00364C0E"/>
    <w:rsid w:val="003670D9"/>
    <w:rsid w:val="00370EE0"/>
    <w:rsid w:val="00372C82"/>
    <w:rsid w:val="003736D4"/>
    <w:rsid w:val="0037529A"/>
    <w:rsid w:val="003753F6"/>
    <w:rsid w:val="0037778A"/>
    <w:rsid w:val="00380A51"/>
    <w:rsid w:val="003824D7"/>
    <w:rsid w:val="00385977"/>
    <w:rsid w:val="00386395"/>
    <w:rsid w:val="00391483"/>
    <w:rsid w:val="003914F1"/>
    <w:rsid w:val="003925F9"/>
    <w:rsid w:val="003928C4"/>
    <w:rsid w:val="00392F80"/>
    <w:rsid w:val="00394357"/>
    <w:rsid w:val="003A231B"/>
    <w:rsid w:val="003A2A6E"/>
    <w:rsid w:val="003A2B9B"/>
    <w:rsid w:val="003A4E50"/>
    <w:rsid w:val="003A5058"/>
    <w:rsid w:val="003A54FD"/>
    <w:rsid w:val="003A6B57"/>
    <w:rsid w:val="003B06B3"/>
    <w:rsid w:val="003B07E9"/>
    <w:rsid w:val="003B32ED"/>
    <w:rsid w:val="003B55E0"/>
    <w:rsid w:val="003B6BEC"/>
    <w:rsid w:val="003B7BAA"/>
    <w:rsid w:val="003C256F"/>
    <w:rsid w:val="003C3D47"/>
    <w:rsid w:val="003C66A5"/>
    <w:rsid w:val="003C790B"/>
    <w:rsid w:val="003D33F7"/>
    <w:rsid w:val="003D3AA0"/>
    <w:rsid w:val="003D3CAB"/>
    <w:rsid w:val="003D3DBC"/>
    <w:rsid w:val="003D49AC"/>
    <w:rsid w:val="003D4B21"/>
    <w:rsid w:val="003D5692"/>
    <w:rsid w:val="003D7010"/>
    <w:rsid w:val="003E0B87"/>
    <w:rsid w:val="003E3179"/>
    <w:rsid w:val="003E5D98"/>
    <w:rsid w:val="003E7418"/>
    <w:rsid w:val="003F0831"/>
    <w:rsid w:val="003F1615"/>
    <w:rsid w:val="003F18D9"/>
    <w:rsid w:val="003F3341"/>
    <w:rsid w:val="003F50BE"/>
    <w:rsid w:val="003F6AAA"/>
    <w:rsid w:val="003F7158"/>
    <w:rsid w:val="004007AC"/>
    <w:rsid w:val="00401EBB"/>
    <w:rsid w:val="00405784"/>
    <w:rsid w:val="00411EB0"/>
    <w:rsid w:val="00413725"/>
    <w:rsid w:val="0041523D"/>
    <w:rsid w:val="00415281"/>
    <w:rsid w:val="00422537"/>
    <w:rsid w:val="00423D4B"/>
    <w:rsid w:val="004311E9"/>
    <w:rsid w:val="00432369"/>
    <w:rsid w:val="004331F1"/>
    <w:rsid w:val="00433C1B"/>
    <w:rsid w:val="0043517D"/>
    <w:rsid w:val="00435A2A"/>
    <w:rsid w:val="0043636B"/>
    <w:rsid w:val="00436FCF"/>
    <w:rsid w:val="00437B4C"/>
    <w:rsid w:val="00440006"/>
    <w:rsid w:val="004421AD"/>
    <w:rsid w:val="00443E9A"/>
    <w:rsid w:val="004472BA"/>
    <w:rsid w:val="00447F62"/>
    <w:rsid w:val="004510CF"/>
    <w:rsid w:val="00451B8D"/>
    <w:rsid w:val="004521C4"/>
    <w:rsid w:val="004537CB"/>
    <w:rsid w:val="004557A9"/>
    <w:rsid w:val="004565B8"/>
    <w:rsid w:val="0046030E"/>
    <w:rsid w:val="0046052E"/>
    <w:rsid w:val="00462E38"/>
    <w:rsid w:val="00463770"/>
    <w:rsid w:val="00465C25"/>
    <w:rsid w:val="004702EE"/>
    <w:rsid w:val="0047079A"/>
    <w:rsid w:val="004729F3"/>
    <w:rsid w:val="00473A81"/>
    <w:rsid w:val="004753C9"/>
    <w:rsid w:val="00477B30"/>
    <w:rsid w:val="00480948"/>
    <w:rsid w:val="00483B37"/>
    <w:rsid w:val="00487958"/>
    <w:rsid w:val="00493390"/>
    <w:rsid w:val="00495078"/>
    <w:rsid w:val="004979E6"/>
    <w:rsid w:val="004A3A14"/>
    <w:rsid w:val="004A53C2"/>
    <w:rsid w:val="004A7D4C"/>
    <w:rsid w:val="004B131F"/>
    <w:rsid w:val="004B2F7C"/>
    <w:rsid w:val="004B4F64"/>
    <w:rsid w:val="004B7EF5"/>
    <w:rsid w:val="004C0283"/>
    <w:rsid w:val="004C2116"/>
    <w:rsid w:val="004C26BC"/>
    <w:rsid w:val="004C5907"/>
    <w:rsid w:val="004C756C"/>
    <w:rsid w:val="004D3C1F"/>
    <w:rsid w:val="004D4455"/>
    <w:rsid w:val="004D4776"/>
    <w:rsid w:val="004D50BA"/>
    <w:rsid w:val="004D5485"/>
    <w:rsid w:val="004D56DB"/>
    <w:rsid w:val="004E16C7"/>
    <w:rsid w:val="004E3BAB"/>
    <w:rsid w:val="004F2564"/>
    <w:rsid w:val="004F2B61"/>
    <w:rsid w:val="004F2BCD"/>
    <w:rsid w:val="004F57C0"/>
    <w:rsid w:val="004F7EED"/>
    <w:rsid w:val="0050217A"/>
    <w:rsid w:val="00502931"/>
    <w:rsid w:val="00504012"/>
    <w:rsid w:val="00504A76"/>
    <w:rsid w:val="00506022"/>
    <w:rsid w:val="00507FB9"/>
    <w:rsid w:val="00510F4C"/>
    <w:rsid w:val="00513D31"/>
    <w:rsid w:val="00513DD4"/>
    <w:rsid w:val="00514036"/>
    <w:rsid w:val="005143BA"/>
    <w:rsid w:val="00516681"/>
    <w:rsid w:val="00516960"/>
    <w:rsid w:val="005218E7"/>
    <w:rsid w:val="005247BF"/>
    <w:rsid w:val="00524A9B"/>
    <w:rsid w:val="005255EE"/>
    <w:rsid w:val="0053035F"/>
    <w:rsid w:val="00530615"/>
    <w:rsid w:val="00533EB3"/>
    <w:rsid w:val="00537E6A"/>
    <w:rsid w:val="005430F5"/>
    <w:rsid w:val="005431D8"/>
    <w:rsid w:val="0054463F"/>
    <w:rsid w:val="00544E8F"/>
    <w:rsid w:val="00552643"/>
    <w:rsid w:val="00554313"/>
    <w:rsid w:val="0055526F"/>
    <w:rsid w:val="005553D9"/>
    <w:rsid w:val="005578E8"/>
    <w:rsid w:val="00560AB6"/>
    <w:rsid w:val="00561654"/>
    <w:rsid w:val="005620F2"/>
    <w:rsid w:val="00562157"/>
    <w:rsid w:val="00565455"/>
    <w:rsid w:val="00566880"/>
    <w:rsid w:val="00567841"/>
    <w:rsid w:val="00572B99"/>
    <w:rsid w:val="00576AE1"/>
    <w:rsid w:val="00576EF7"/>
    <w:rsid w:val="005773D9"/>
    <w:rsid w:val="00582158"/>
    <w:rsid w:val="00585FF4"/>
    <w:rsid w:val="00590F17"/>
    <w:rsid w:val="005925B6"/>
    <w:rsid w:val="005925E8"/>
    <w:rsid w:val="00595020"/>
    <w:rsid w:val="00597ED9"/>
    <w:rsid w:val="005A04DC"/>
    <w:rsid w:val="005A0BFB"/>
    <w:rsid w:val="005A493F"/>
    <w:rsid w:val="005A7E7E"/>
    <w:rsid w:val="005B0C71"/>
    <w:rsid w:val="005B3AFD"/>
    <w:rsid w:val="005B4FFE"/>
    <w:rsid w:val="005B54EC"/>
    <w:rsid w:val="005C18FF"/>
    <w:rsid w:val="005C1E9A"/>
    <w:rsid w:val="005C2637"/>
    <w:rsid w:val="005C6B2D"/>
    <w:rsid w:val="005C6BB4"/>
    <w:rsid w:val="005C76E3"/>
    <w:rsid w:val="005D06F1"/>
    <w:rsid w:val="005D521E"/>
    <w:rsid w:val="005D64A9"/>
    <w:rsid w:val="005E0C89"/>
    <w:rsid w:val="005E409E"/>
    <w:rsid w:val="005E6B4D"/>
    <w:rsid w:val="005E788E"/>
    <w:rsid w:val="005F52BC"/>
    <w:rsid w:val="005F59E8"/>
    <w:rsid w:val="005F718E"/>
    <w:rsid w:val="00602473"/>
    <w:rsid w:val="006055B7"/>
    <w:rsid w:val="006056F9"/>
    <w:rsid w:val="00606FD7"/>
    <w:rsid w:val="006108FC"/>
    <w:rsid w:val="0061325B"/>
    <w:rsid w:val="00613789"/>
    <w:rsid w:val="0062072E"/>
    <w:rsid w:val="00621283"/>
    <w:rsid w:val="00625849"/>
    <w:rsid w:val="00626E12"/>
    <w:rsid w:val="00630F0C"/>
    <w:rsid w:val="00631667"/>
    <w:rsid w:val="00631BD9"/>
    <w:rsid w:val="00633F14"/>
    <w:rsid w:val="006371F4"/>
    <w:rsid w:val="0064115D"/>
    <w:rsid w:val="00641B5F"/>
    <w:rsid w:val="0064231F"/>
    <w:rsid w:val="006424B5"/>
    <w:rsid w:val="00643C8C"/>
    <w:rsid w:val="0064787F"/>
    <w:rsid w:val="00650157"/>
    <w:rsid w:val="00650858"/>
    <w:rsid w:val="00652253"/>
    <w:rsid w:val="00652A2F"/>
    <w:rsid w:val="00656049"/>
    <w:rsid w:val="006562C5"/>
    <w:rsid w:val="0065660E"/>
    <w:rsid w:val="00656A50"/>
    <w:rsid w:val="006573EB"/>
    <w:rsid w:val="00657D99"/>
    <w:rsid w:val="00661CE3"/>
    <w:rsid w:val="00665F74"/>
    <w:rsid w:val="006661AC"/>
    <w:rsid w:val="00666ADD"/>
    <w:rsid w:val="006678FC"/>
    <w:rsid w:val="00670DBC"/>
    <w:rsid w:val="00672CB9"/>
    <w:rsid w:val="006737AD"/>
    <w:rsid w:val="0067693A"/>
    <w:rsid w:val="00677695"/>
    <w:rsid w:val="00680C89"/>
    <w:rsid w:val="00683ED9"/>
    <w:rsid w:val="00684DDE"/>
    <w:rsid w:val="006862FE"/>
    <w:rsid w:val="00686621"/>
    <w:rsid w:val="0069132E"/>
    <w:rsid w:val="00693BC1"/>
    <w:rsid w:val="006A1BA8"/>
    <w:rsid w:val="006A4E9A"/>
    <w:rsid w:val="006A4FAC"/>
    <w:rsid w:val="006A6501"/>
    <w:rsid w:val="006A7C43"/>
    <w:rsid w:val="006B45AC"/>
    <w:rsid w:val="006B4FF4"/>
    <w:rsid w:val="006B64EC"/>
    <w:rsid w:val="006B6E0C"/>
    <w:rsid w:val="006C0B3A"/>
    <w:rsid w:val="006C2EFA"/>
    <w:rsid w:val="006C409C"/>
    <w:rsid w:val="006C52C2"/>
    <w:rsid w:val="006C70BF"/>
    <w:rsid w:val="006D1D7F"/>
    <w:rsid w:val="006D4B82"/>
    <w:rsid w:val="006D729F"/>
    <w:rsid w:val="006D77D7"/>
    <w:rsid w:val="006E1627"/>
    <w:rsid w:val="006E18F2"/>
    <w:rsid w:val="006E2010"/>
    <w:rsid w:val="006E2634"/>
    <w:rsid w:val="006E3BDC"/>
    <w:rsid w:val="006E504A"/>
    <w:rsid w:val="006F4806"/>
    <w:rsid w:val="006F4BFC"/>
    <w:rsid w:val="006F4F94"/>
    <w:rsid w:val="006F6B11"/>
    <w:rsid w:val="00700689"/>
    <w:rsid w:val="00703DD0"/>
    <w:rsid w:val="00703E68"/>
    <w:rsid w:val="00705DA8"/>
    <w:rsid w:val="00706C85"/>
    <w:rsid w:val="007106F7"/>
    <w:rsid w:val="00710D9C"/>
    <w:rsid w:val="00711110"/>
    <w:rsid w:val="00714577"/>
    <w:rsid w:val="00714ACA"/>
    <w:rsid w:val="0071509D"/>
    <w:rsid w:val="00716FE2"/>
    <w:rsid w:val="00717BF8"/>
    <w:rsid w:val="00720E68"/>
    <w:rsid w:val="007214D2"/>
    <w:rsid w:val="007262FA"/>
    <w:rsid w:val="0073246D"/>
    <w:rsid w:val="00734242"/>
    <w:rsid w:val="00734363"/>
    <w:rsid w:val="00735E48"/>
    <w:rsid w:val="007408ED"/>
    <w:rsid w:val="00744BC3"/>
    <w:rsid w:val="0074726B"/>
    <w:rsid w:val="00747505"/>
    <w:rsid w:val="007513A5"/>
    <w:rsid w:val="007556B8"/>
    <w:rsid w:val="0076069C"/>
    <w:rsid w:val="00761AAD"/>
    <w:rsid w:val="00761B29"/>
    <w:rsid w:val="007659B3"/>
    <w:rsid w:val="00766596"/>
    <w:rsid w:val="00767481"/>
    <w:rsid w:val="00774A2A"/>
    <w:rsid w:val="00776BB6"/>
    <w:rsid w:val="00777F8B"/>
    <w:rsid w:val="00782146"/>
    <w:rsid w:val="00785502"/>
    <w:rsid w:val="00786265"/>
    <w:rsid w:val="007872E2"/>
    <w:rsid w:val="00787E39"/>
    <w:rsid w:val="007938DA"/>
    <w:rsid w:val="00793F4C"/>
    <w:rsid w:val="007A0382"/>
    <w:rsid w:val="007A0C8B"/>
    <w:rsid w:val="007A27C4"/>
    <w:rsid w:val="007A3C6F"/>
    <w:rsid w:val="007A3FBD"/>
    <w:rsid w:val="007A4F94"/>
    <w:rsid w:val="007A5B96"/>
    <w:rsid w:val="007B08F2"/>
    <w:rsid w:val="007B47C5"/>
    <w:rsid w:val="007B4885"/>
    <w:rsid w:val="007B5EA3"/>
    <w:rsid w:val="007C0F02"/>
    <w:rsid w:val="007C24B9"/>
    <w:rsid w:val="007C2E75"/>
    <w:rsid w:val="007C450F"/>
    <w:rsid w:val="007C4FD3"/>
    <w:rsid w:val="007D096A"/>
    <w:rsid w:val="007D544F"/>
    <w:rsid w:val="007D6717"/>
    <w:rsid w:val="007D7BAC"/>
    <w:rsid w:val="007E0AC6"/>
    <w:rsid w:val="007E1A1E"/>
    <w:rsid w:val="007E49A3"/>
    <w:rsid w:val="007E5B37"/>
    <w:rsid w:val="007E767B"/>
    <w:rsid w:val="007F003C"/>
    <w:rsid w:val="007F40F7"/>
    <w:rsid w:val="007F444D"/>
    <w:rsid w:val="007F6DD9"/>
    <w:rsid w:val="00801E37"/>
    <w:rsid w:val="00805477"/>
    <w:rsid w:val="00814EBA"/>
    <w:rsid w:val="00817677"/>
    <w:rsid w:val="00822357"/>
    <w:rsid w:val="00823067"/>
    <w:rsid w:val="00824F78"/>
    <w:rsid w:val="0082788A"/>
    <w:rsid w:val="00830F0C"/>
    <w:rsid w:val="00831209"/>
    <w:rsid w:val="00832442"/>
    <w:rsid w:val="00834334"/>
    <w:rsid w:val="00835066"/>
    <w:rsid w:val="00836C70"/>
    <w:rsid w:val="00837911"/>
    <w:rsid w:val="00837E88"/>
    <w:rsid w:val="00840DB1"/>
    <w:rsid w:val="00840F50"/>
    <w:rsid w:val="0084129E"/>
    <w:rsid w:val="00851390"/>
    <w:rsid w:val="00851532"/>
    <w:rsid w:val="00852A94"/>
    <w:rsid w:val="00855C52"/>
    <w:rsid w:val="0086301B"/>
    <w:rsid w:val="00867F89"/>
    <w:rsid w:val="00870E13"/>
    <w:rsid w:val="00871487"/>
    <w:rsid w:val="00874108"/>
    <w:rsid w:val="0087459B"/>
    <w:rsid w:val="00875759"/>
    <w:rsid w:val="0087686F"/>
    <w:rsid w:val="00880233"/>
    <w:rsid w:val="00880CC6"/>
    <w:rsid w:val="008833AB"/>
    <w:rsid w:val="00883F1D"/>
    <w:rsid w:val="00884A2D"/>
    <w:rsid w:val="00887906"/>
    <w:rsid w:val="00890660"/>
    <w:rsid w:val="00892AE8"/>
    <w:rsid w:val="0089688F"/>
    <w:rsid w:val="00897284"/>
    <w:rsid w:val="008A0C29"/>
    <w:rsid w:val="008A2BB7"/>
    <w:rsid w:val="008A31D8"/>
    <w:rsid w:val="008A62DF"/>
    <w:rsid w:val="008A6BAD"/>
    <w:rsid w:val="008B24CC"/>
    <w:rsid w:val="008B353D"/>
    <w:rsid w:val="008B402F"/>
    <w:rsid w:val="008B48AC"/>
    <w:rsid w:val="008B52B9"/>
    <w:rsid w:val="008B6EF3"/>
    <w:rsid w:val="008C1A3C"/>
    <w:rsid w:val="008C23AC"/>
    <w:rsid w:val="008C5B9F"/>
    <w:rsid w:val="008D15A0"/>
    <w:rsid w:val="008D24AD"/>
    <w:rsid w:val="008D2B03"/>
    <w:rsid w:val="008D411C"/>
    <w:rsid w:val="008D42B7"/>
    <w:rsid w:val="008D7597"/>
    <w:rsid w:val="008E18E7"/>
    <w:rsid w:val="008E50B0"/>
    <w:rsid w:val="008E591B"/>
    <w:rsid w:val="008E6B56"/>
    <w:rsid w:val="008E757C"/>
    <w:rsid w:val="008E7A6A"/>
    <w:rsid w:val="008F2277"/>
    <w:rsid w:val="008F40A3"/>
    <w:rsid w:val="008F727C"/>
    <w:rsid w:val="008F761C"/>
    <w:rsid w:val="008F7A00"/>
    <w:rsid w:val="00912411"/>
    <w:rsid w:val="0091380A"/>
    <w:rsid w:val="00914049"/>
    <w:rsid w:val="009146F3"/>
    <w:rsid w:val="009179D8"/>
    <w:rsid w:val="00920368"/>
    <w:rsid w:val="00920B8C"/>
    <w:rsid w:val="00923B35"/>
    <w:rsid w:val="009267FF"/>
    <w:rsid w:val="00926DE7"/>
    <w:rsid w:val="00932CB7"/>
    <w:rsid w:val="00934B22"/>
    <w:rsid w:val="009402C4"/>
    <w:rsid w:val="00941BC4"/>
    <w:rsid w:val="009424DD"/>
    <w:rsid w:val="009449D1"/>
    <w:rsid w:val="0094556E"/>
    <w:rsid w:val="00946814"/>
    <w:rsid w:val="0094732B"/>
    <w:rsid w:val="009523E1"/>
    <w:rsid w:val="0095583C"/>
    <w:rsid w:val="00957B99"/>
    <w:rsid w:val="00957CB7"/>
    <w:rsid w:val="0096310E"/>
    <w:rsid w:val="00966A8B"/>
    <w:rsid w:val="009672EF"/>
    <w:rsid w:val="00971764"/>
    <w:rsid w:val="00977F1F"/>
    <w:rsid w:val="00983E84"/>
    <w:rsid w:val="00985CBA"/>
    <w:rsid w:val="0099017D"/>
    <w:rsid w:val="00993F71"/>
    <w:rsid w:val="00994474"/>
    <w:rsid w:val="00994591"/>
    <w:rsid w:val="00995D37"/>
    <w:rsid w:val="00997091"/>
    <w:rsid w:val="0099741E"/>
    <w:rsid w:val="0099781D"/>
    <w:rsid w:val="009A24C1"/>
    <w:rsid w:val="009A3257"/>
    <w:rsid w:val="009A456A"/>
    <w:rsid w:val="009A5DB7"/>
    <w:rsid w:val="009A625E"/>
    <w:rsid w:val="009A7344"/>
    <w:rsid w:val="009B0776"/>
    <w:rsid w:val="009B0DA5"/>
    <w:rsid w:val="009B0DFD"/>
    <w:rsid w:val="009B46DB"/>
    <w:rsid w:val="009B56C4"/>
    <w:rsid w:val="009C177A"/>
    <w:rsid w:val="009C26D8"/>
    <w:rsid w:val="009C5199"/>
    <w:rsid w:val="009C7484"/>
    <w:rsid w:val="009D0755"/>
    <w:rsid w:val="009D1AC5"/>
    <w:rsid w:val="009D3ED1"/>
    <w:rsid w:val="009D732B"/>
    <w:rsid w:val="009D78D5"/>
    <w:rsid w:val="009E0751"/>
    <w:rsid w:val="009E201F"/>
    <w:rsid w:val="009E26BF"/>
    <w:rsid w:val="009E2B07"/>
    <w:rsid w:val="009E349E"/>
    <w:rsid w:val="009E4548"/>
    <w:rsid w:val="009E654E"/>
    <w:rsid w:val="009E6B18"/>
    <w:rsid w:val="009E6DBD"/>
    <w:rsid w:val="009F0DE4"/>
    <w:rsid w:val="009F2DA3"/>
    <w:rsid w:val="009F38EE"/>
    <w:rsid w:val="009F4FEE"/>
    <w:rsid w:val="00A05A5D"/>
    <w:rsid w:val="00A11734"/>
    <w:rsid w:val="00A1660B"/>
    <w:rsid w:val="00A17B52"/>
    <w:rsid w:val="00A202B3"/>
    <w:rsid w:val="00A20B37"/>
    <w:rsid w:val="00A253FC"/>
    <w:rsid w:val="00A30B82"/>
    <w:rsid w:val="00A318E1"/>
    <w:rsid w:val="00A34205"/>
    <w:rsid w:val="00A35637"/>
    <w:rsid w:val="00A363F1"/>
    <w:rsid w:val="00A36DB1"/>
    <w:rsid w:val="00A44CB3"/>
    <w:rsid w:val="00A47524"/>
    <w:rsid w:val="00A50C1F"/>
    <w:rsid w:val="00A52404"/>
    <w:rsid w:val="00A55A3B"/>
    <w:rsid w:val="00A57C06"/>
    <w:rsid w:val="00A648ED"/>
    <w:rsid w:val="00A64FC9"/>
    <w:rsid w:val="00A65C04"/>
    <w:rsid w:val="00A67E7C"/>
    <w:rsid w:val="00A67FCF"/>
    <w:rsid w:val="00A7078D"/>
    <w:rsid w:val="00A711B4"/>
    <w:rsid w:val="00A712B7"/>
    <w:rsid w:val="00A718E4"/>
    <w:rsid w:val="00A73210"/>
    <w:rsid w:val="00A73229"/>
    <w:rsid w:val="00A7650F"/>
    <w:rsid w:val="00A772EE"/>
    <w:rsid w:val="00A82014"/>
    <w:rsid w:val="00A83E1B"/>
    <w:rsid w:val="00A84636"/>
    <w:rsid w:val="00A85CB6"/>
    <w:rsid w:val="00A86780"/>
    <w:rsid w:val="00A86FBF"/>
    <w:rsid w:val="00A90FB9"/>
    <w:rsid w:val="00A96C5A"/>
    <w:rsid w:val="00AA1BB5"/>
    <w:rsid w:val="00AA22D5"/>
    <w:rsid w:val="00AA4C5E"/>
    <w:rsid w:val="00AA5CAD"/>
    <w:rsid w:val="00AB2F49"/>
    <w:rsid w:val="00AB35D7"/>
    <w:rsid w:val="00AB4F02"/>
    <w:rsid w:val="00AB5B22"/>
    <w:rsid w:val="00AC0E47"/>
    <w:rsid w:val="00AC22C7"/>
    <w:rsid w:val="00AC5C99"/>
    <w:rsid w:val="00AC766C"/>
    <w:rsid w:val="00AD38A4"/>
    <w:rsid w:val="00AD5A76"/>
    <w:rsid w:val="00AD5DEB"/>
    <w:rsid w:val="00AE20E8"/>
    <w:rsid w:val="00AE243D"/>
    <w:rsid w:val="00AE2A3D"/>
    <w:rsid w:val="00AE30DF"/>
    <w:rsid w:val="00AE40C4"/>
    <w:rsid w:val="00AE4233"/>
    <w:rsid w:val="00AE76F1"/>
    <w:rsid w:val="00AF05A6"/>
    <w:rsid w:val="00AF2CEE"/>
    <w:rsid w:val="00AF493C"/>
    <w:rsid w:val="00AF4DEC"/>
    <w:rsid w:val="00AF5FBB"/>
    <w:rsid w:val="00AF71AD"/>
    <w:rsid w:val="00AF7EA0"/>
    <w:rsid w:val="00B00804"/>
    <w:rsid w:val="00B0177B"/>
    <w:rsid w:val="00B0221C"/>
    <w:rsid w:val="00B033A2"/>
    <w:rsid w:val="00B0370D"/>
    <w:rsid w:val="00B0454F"/>
    <w:rsid w:val="00B05877"/>
    <w:rsid w:val="00B07F5F"/>
    <w:rsid w:val="00B11B1E"/>
    <w:rsid w:val="00B26C6E"/>
    <w:rsid w:val="00B27350"/>
    <w:rsid w:val="00B277B7"/>
    <w:rsid w:val="00B304B1"/>
    <w:rsid w:val="00B346D1"/>
    <w:rsid w:val="00B37478"/>
    <w:rsid w:val="00B46D42"/>
    <w:rsid w:val="00B50AC8"/>
    <w:rsid w:val="00B50ED7"/>
    <w:rsid w:val="00B519AD"/>
    <w:rsid w:val="00B553B3"/>
    <w:rsid w:val="00B57947"/>
    <w:rsid w:val="00B60E5C"/>
    <w:rsid w:val="00B61306"/>
    <w:rsid w:val="00B62609"/>
    <w:rsid w:val="00B648EE"/>
    <w:rsid w:val="00B650C1"/>
    <w:rsid w:val="00B66C77"/>
    <w:rsid w:val="00B70225"/>
    <w:rsid w:val="00B72776"/>
    <w:rsid w:val="00B73C82"/>
    <w:rsid w:val="00B77245"/>
    <w:rsid w:val="00B80CEC"/>
    <w:rsid w:val="00B80ED7"/>
    <w:rsid w:val="00B818EF"/>
    <w:rsid w:val="00B81C3F"/>
    <w:rsid w:val="00B83222"/>
    <w:rsid w:val="00B85144"/>
    <w:rsid w:val="00B87D58"/>
    <w:rsid w:val="00B91CC6"/>
    <w:rsid w:val="00B92124"/>
    <w:rsid w:val="00B96308"/>
    <w:rsid w:val="00BA0D64"/>
    <w:rsid w:val="00BA2706"/>
    <w:rsid w:val="00BA2EFB"/>
    <w:rsid w:val="00BA3A6F"/>
    <w:rsid w:val="00BA6A7D"/>
    <w:rsid w:val="00BB07C0"/>
    <w:rsid w:val="00BB7D14"/>
    <w:rsid w:val="00BC2F60"/>
    <w:rsid w:val="00BC5138"/>
    <w:rsid w:val="00BC7808"/>
    <w:rsid w:val="00BC7CE2"/>
    <w:rsid w:val="00BD3597"/>
    <w:rsid w:val="00BD5670"/>
    <w:rsid w:val="00BD5DB5"/>
    <w:rsid w:val="00BE008D"/>
    <w:rsid w:val="00BE042B"/>
    <w:rsid w:val="00BE0E44"/>
    <w:rsid w:val="00BE37F0"/>
    <w:rsid w:val="00BE66D1"/>
    <w:rsid w:val="00BE74C8"/>
    <w:rsid w:val="00BE7F71"/>
    <w:rsid w:val="00BF1FD0"/>
    <w:rsid w:val="00BF2DC7"/>
    <w:rsid w:val="00BF3621"/>
    <w:rsid w:val="00BF4F0A"/>
    <w:rsid w:val="00BF6E71"/>
    <w:rsid w:val="00BF7D17"/>
    <w:rsid w:val="00C00EEE"/>
    <w:rsid w:val="00C0107D"/>
    <w:rsid w:val="00C0335E"/>
    <w:rsid w:val="00C0339B"/>
    <w:rsid w:val="00C03778"/>
    <w:rsid w:val="00C05355"/>
    <w:rsid w:val="00C05683"/>
    <w:rsid w:val="00C05B6A"/>
    <w:rsid w:val="00C11EFA"/>
    <w:rsid w:val="00C14A68"/>
    <w:rsid w:val="00C25330"/>
    <w:rsid w:val="00C2714F"/>
    <w:rsid w:val="00C321D6"/>
    <w:rsid w:val="00C360F9"/>
    <w:rsid w:val="00C36853"/>
    <w:rsid w:val="00C37D56"/>
    <w:rsid w:val="00C417D6"/>
    <w:rsid w:val="00C41E10"/>
    <w:rsid w:val="00C42DFC"/>
    <w:rsid w:val="00C42F13"/>
    <w:rsid w:val="00C4367B"/>
    <w:rsid w:val="00C459B4"/>
    <w:rsid w:val="00C45A81"/>
    <w:rsid w:val="00C5228B"/>
    <w:rsid w:val="00C52530"/>
    <w:rsid w:val="00C5369A"/>
    <w:rsid w:val="00C54A74"/>
    <w:rsid w:val="00C54C2D"/>
    <w:rsid w:val="00C56B3D"/>
    <w:rsid w:val="00C61AC9"/>
    <w:rsid w:val="00C62123"/>
    <w:rsid w:val="00C628F7"/>
    <w:rsid w:val="00C62F3E"/>
    <w:rsid w:val="00C654A5"/>
    <w:rsid w:val="00C70E67"/>
    <w:rsid w:val="00C72F5E"/>
    <w:rsid w:val="00C762F9"/>
    <w:rsid w:val="00C764FA"/>
    <w:rsid w:val="00C80C8D"/>
    <w:rsid w:val="00C8128A"/>
    <w:rsid w:val="00C86382"/>
    <w:rsid w:val="00C90AD2"/>
    <w:rsid w:val="00C90C14"/>
    <w:rsid w:val="00C9206B"/>
    <w:rsid w:val="00C92FAA"/>
    <w:rsid w:val="00C9337F"/>
    <w:rsid w:val="00C95221"/>
    <w:rsid w:val="00C9561D"/>
    <w:rsid w:val="00CA15C8"/>
    <w:rsid w:val="00CA299C"/>
    <w:rsid w:val="00CA56F8"/>
    <w:rsid w:val="00CA64C1"/>
    <w:rsid w:val="00CA7155"/>
    <w:rsid w:val="00CA7610"/>
    <w:rsid w:val="00CA7761"/>
    <w:rsid w:val="00CB4C4B"/>
    <w:rsid w:val="00CB534D"/>
    <w:rsid w:val="00CC4E24"/>
    <w:rsid w:val="00CC5EB8"/>
    <w:rsid w:val="00CC7635"/>
    <w:rsid w:val="00CD281C"/>
    <w:rsid w:val="00CD6B09"/>
    <w:rsid w:val="00CE0EC9"/>
    <w:rsid w:val="00CE2238"/>
    <w:rsid w:val="00CE3C9C"/>
    <w:rsid w:val="00CE4845"/>
    <w:rsid w:val="00CE695D"/>
    <w:rsid w:val="00CE6DEC"/>
    <w:rsid w:val="00CE72F8"/>
    <w:rsid w:val="00CE7B7B"/>
    <w:rsid w:val="00CF1090"/>
    <w:rsid w:val="00CF2E08"/>
    <w:rsid w:val="00CF2F2E"/>
    <w:rsid w:val="00D003BD"/>
    <w:rsid w:val="00D00C07"/>
    <w:rsid w:val="00D027D6"/>
    <w:rsid w:val="00D04083"/>
    <w:rsid w:val="00D10698"/>
    <w:rsid w:val="00D1355B"/>
    <w:rsid w:val="00D23D22"/>
    <w:rsid w:val="00D26508"/>
    <w:rsid w:val="00D2787F"/>
    <w:rsid w:val="00D31B90"/>
    <w:rsid w:val="00D32002"/>
    <w:rsid w:val="00D36633"/>
    <w:rsid w:val="00D37C2E"/>
    <w:rsid w:val="00D37CF2"/>
    <w:rsid w:val="00D43088"/>
    <w:rsid w:val="00D432C4"/>
    <w:rsid w:val="00D44C16"/>
    <w:rsid w:val="00D46E08"/>
    <w:rsid w:val="00D470B9"/>
    <w:rsid w:val="00D472E5"/>
    <w:rsid w:val="00D4790B"/>
    <w:rsid w:val="00D50916"/>
    <w:rsid w:val="00D50C54"/>
    <w:rsid w:val="00D51071"/>
    <w:rsid w:val="00D52504"/>
    <w:rsid w:val="00D55E65"/>
    <w:rsid w:val="00D579E4"/>
    <w:rsid w:val="00D63416"/>
    <w:rsid w:val="00D638F5"/>
    <w:rsid w:val="00D63E91"/>
    <w:rsid w:val="00D64D56"/>
    <w:rsid w:val="00D66C8A"/>
    <w:rsid w:val="00D709D3"/>
    <w:rsid w:val="00D72707"/>
    <w:rsid w:val="00D72B31"/>
    <w:rsid w:val="00D76A0C"/>
    <w:rsid w:val="00D76EC4"/>
    <w:rsid w:val="00D76FD8"/>
    <w:rsid w:val="00D836F7"/>
    <w:rsid w:val="00D83C00"/>
    <w:rsid w:val="00D84D2D"/>
    <w:rsid w:val="00D86B8C"/>
    <w:rsid w:val="00D95B1C"/>
    <w:rsid w:val="00D96244"/>
    <w:rsid w:val="00D96C1C"/>
    <w:rsid w:val="00D96DC6"/>
    <w:rsid w:val="00D97F75"/>
    <w:rsid w:val="00DA0964"/>
    <w:rsid w:val="00DA2F5C"/>
    <w:rsid w:val="00DB60A6"/>
    <w:rsid w:val="00DB7C15"/>
    <w:rsid w:val="00DC107B"/>
    <w:rsid w:val="00DC2D7A"/>
    <w:rsid w:val="00DC3A7A"/>
    <w:rsid w:val="00DC4C76"/>
    <w:rsid w:val="00DC5CC5"/>
    <w:rsid w:val="00DC617B"/>
    <w:rsid w:val="00DD06E6"/>
    <w:rsid w:val="00DD2E09"/>
    <w:rsid w:val="00DD42DA"/>
    <w:rsid w:val="00DD4F55"/>
    <w:rsid w:val="00DD5D35"/>
    <w:rsid w:val="00DD6687"/>
    <w:rsid w:val="00DD7759"/>
    <w:rsid w:val="00DE11E4"/>
    <w:rsid w:val="00DE194A"/>
    <w:rsid w:val="00DE25DD"/>
    <w:rsid w:val="00DE7241"/>
    <w:rsid w:val="00DF1E75"/>
    <w:rsid w:val="00DF2970"/>
    <w:rsid w:val="00DF43C7"/>
    <w:rsid w:val="00DF4B14"/>
    <w:rsid w:val="00DF4D22"/>
    <w:rsid w:val="00DF50E9"/>
    <w:rsid w:val="00DF53A8"/>
    <w:rsid w:val="00DF5540"/>
    <w:rsid w:val="00E01621"/>
    <w:rsid w:val="00E024FB"/>
    <w:rsid w:val="00E02631"/>
    <w:rsid w:val="00E03272"/>
    <w:rsid w:val="00E0386C"/>
    <w:rsid w:val="00E043DC"/>
    <w:rsid w:val="00E044B0"/>
    <w:rsid w:val="00E05D4A"/>
    <w:rsid w:val="00E0767E"/>
    <w:rsid w:val="00E104B1"/>
    <w:rsid w:val="00E121E7"/>
    <w:rsid w:val="00E12C94"/>
    <w:rsid w:val="00E140F5"/>
    <w:rsid w:val="00E171D7"/>
    <w:rsid w:val="00E20264"/>
    <w:rsid w:val="00E20D7C"/>
    <w:rsid w:val="00E21195"/>
    <w:rsid w:val="00E25DE2"/>
    <w:rsid w:val="00E304BE"/>
    <w:rsid w:val="00E31F6E"/>
    <w:rsid w:val="00E36539"/>
    <w:rsid w:val="00E376C8"/>
    <w:rsid w:val="00E4089E"/>
    <w:rsid w:val="00E45951"/>
    <w:rsid w:val="00E47756"/>
    <w:rsid w:val="00E47C81"/>
    <w:rsid w:val="00E5231A"/>
    <w:rsid w:val="00E540BD"/>
    <w:rsid w:val="00E56AC2"/>
    <w:rsid w:val="00E57F07"/>
    <w:rsid w:val="00E609D2"/>
    <w:rsid w:val="00E656A2"/>
    <w:rsid w:val="00E726F5"/>
    <w:rsid w:val="00E74B3D"/>
    <w:rsid w:val="00E76981"/>
    <w:rsid w:val="00E812B6"/>
    <w:rsid w:val="00E81AB8"/>
    <w:rsid w:val="00E81C92"/>
    <w:rsid w:val="00E82C9D"/>
    <w:rsid w:val="00E84415"/>
    <w:rsid w:val="00E907EC"/>
    <w:rsid w:val="00E90EC9"/>
    <w:rsid w:val="00E9366A"/>
    <w:rsid w:val="00E937FB"/>
    <w:rsid w:val="00EA1FFF"/>
    <w:rsid w:val="00EA3D22"/>
    <w:rsid w:val="00EA47B4"/>
    <w:rsid w:val="00EA7BF3"/>
    <w:rsid w:val="00EA7C8A"/>
    <w:rsid w:val="00EB273E"/>
    <w:rsid w:val="00EB3FC1"/>
    <w:rsid w:val="00EB631F"/>
    <w:rsid w:val="00EB6DC7"/>
    <w:rsid w:val="00EC06D9"/>
    <w:rsid w:val="00EC127A"/>
    <w:rsid w:val="00EC25D1"/>
    <w:rsid w:val="00EC3C2F"/>
    <w:rsid w:val="00EC3CFF"/>
    <w:rsid w:val="00EC7FA7"/>
    <w:rsid w:val="00ED0894"/>
    <w:rsid w:val="00ED0907"/>
    <w:rsid w:val="00ED1A8C"/>
    <w:rsid w:val="00ED20EF"/>
    <w:rsid w:val="00ED2D3B"/>
    <w:rsid w:val="00ED536A"/>
    <w:rsid w:val="00ED7339"/>
    <w:rsid w:val="00EE010E"/>
    <w:rsid w:val="00EE56C0"/>
    <w:rsid w:val="00EE75D2"/>
    <w:rsid w:val="00EF0F14"/>
    <w:rsid w:val="00EF201C"/>
    <w:rsid w:val="00EF4CF7"/>
    <w:rsid w:val="00EF5FE6"/>
    <w:rsid w:val="00EF6DAC"/>
    <w:rsid w:val="00F001C2"/>
    <w:rsid w:val="00F00C30"/>
    <w:rsid w:val="00F01776"/>
    <w:rsid w:val="00F02169"/>
    <w:rsid w:val="00F02C62"/>
    <w:rsid w:val="00F04012"/>
    <w:rsid w:val="00F04614"/>
    <w:rsid w:val="00F059DA"/>
    <w:rsid w:val="00F07B36"/>
    <w:rsid w:val="00F07BC7"/>
    <w:rsid w:val="00F1241D"/>
    <w:rsid w:val="00F14367"/>
    <w:rsid w:val="00F157C4"/>
    <w:rsid w:val="00F16E94"/>
    <w:rsid w:val="00F22D90"/>
    <w:rsid w:val="00F24534"/>
    <w:rsid w:val="00F24EA8"/>
    <w:rsid w:val="00F26629"/>
    <w:rsid w:val="00F27AA8"/>
    <w:rsid w:val="00F35FBA"/>
    <w:rsid w:val="00F40ADA"/>
    <w:rsid w:val="00F4167D"/>
    <w:rsid w:val="00F47A7B"/>
    <w:rsid w:val="00F5145D"/>
    <w:rsid w:val="00F51BD4"/>
    <w:rsid w:val="00F542DE"/>
    <w:rsid w:val="00F54372"/>
    <w:rsid w:val="00F543F0"/>
    <w:rsid w:val="00F6797A"/>
    <w:rsid w:val="00F67CC4"/>
    <w:rsid w:val="00F7005B"/>
    <w:rsid w:val="00F70255"/>
    <w:rsid w:val="00F7135F"/>
    <w:rsid w:val="00F74820"/>
    <w:rsid w:val="00F7555D"/>
    <w:rsid w:val="00F764AF"/>
    <w:rsid w:val="00F770C9"/>
    <w:rsid w:val="00F771BC"/>
    <w:rsid w:val="00F80A9C"/>
    <w:rsid w:val="00F84A77"/>
    <w:rsid w:val="00F8617F"/>
    <w:rsid w:val="00F863E3"/>
    <w:rsid w:val="00F87E39"/>
    <w:rsid w:val="00F9105F"/>
    <w:rsid w:val="00F94868"/>
    <w:rsid w:val="00F95640"/>
    <w:rsid w:val="00FA09FB"/>
    <w:rsid w:val="00FA2ED7"/>
    <w:rsid w:val="00FA352F"/>
    <w:rsid w:val="00FA3D2F"/>
    <w:rsid w:val="00FA4610"/>
    <w:rsid w:val="00FA6F9E"/>
    <w:rsid w:val="00FB06B6"/>
    <w:rsid w:val="00FB183D"/>
    <w:rsid w:val="00FB42DF"/>
    <w:rsid w:val="00FB5278"/>
    <w:rsid w:val="00FB529C"/>
    <w:rsid w:val="00FC03A7"/>
    <w:rsid w:val="00FC133D"/>
    <w:rsid w:val="00FC174F"/>
    <w:rsid w:val="00FC1FCD"/>
    <w:rsid w:val="00FC2FCC"/>
    <w:rsid w:val="00FC4CF0"/>
    <w:rsid w:val="00FC7874"/>
    <w:rsid w:val="00FD396A"/>
    <w:rsid w:val="00FD566C"/>
    <w:rsid w:val="00FE0AD7"/>
    <w:rsid w:val="00FF012B"/>
    <w:rsid w:val="00FF01FA"/>
    <w:rsid w:val="00FF1B57"/>
    <w:rsid w:val="00FF24C1"/>
    <w:rsid w:val="00FF25D7"/>
    <w:rsid w:val="00FF63F3"/>
    <w:rsid w:val="00FF7527"/>
  </w:rsids>
  <m:mathPr>
    <m:mathFont m:val="Cambria Math"/>
    <m:brkBin m:val="before"/>
    <m:brkBinSub m:val="--"/>
    <m:smallFrac m:val="0"/>
    <m:dispDef m:val="0"/>
    <m:lMargin m:val="0"/>
    <m:rMargin m:val="0"/>
    <m:defJc m:val="centerGroup"/>
    <m:wrapRight/>
    <m:intLim m:val="subSup"/>
    <m:naryLim m:val="subSup"/>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5023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lsdException w:name="Normal (Web)" w:uiPriority="99"/>
  </w:latentStyles>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table" w:styleId="Tablaconcuadrcula">
    <w:name w:val="Table Grid"/>
    <w:basedOn w:val="Tablanormal"/>
    <w:rsid w:val="002D3DCF"/>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pgrafe">
    <w:name w:val="caption"/>
    <w:basedOn w:val="Normal"/>
    <w:next w:val="Normal"/>
    <w:rsid w:val="00E20D7C"/>
    <w:rPr>
      <w:b/>
      <w:bCs/>
      <w:color w:val="4F81BD" w:themeColor="accent1"/>
      <w:sz w:val="18"/>
      <w:szCs w:val="18"/>
    </w:rPr>
  </w:style>
  <w:style w:type="paragraph" w:styleId="Encabezado">
    <w:name w:val="header"/>
    <w:basedOn w:val="Normal"/>
    <w:link w:val="EncabezadoCar"/>
    <w:rsid w:val="00814EBA"/>
    <w:pPr>
      <w:tabs>
        <w:tab w:val="center" w:pos="4252"/>
        <w:tab w:val="right" w:pos="8504"/>
      </w:tabs>
      <w:spacing w:after="0"/>
    </w:pPr>
  </w:style>
  <w:style w:type="character" w:customStyle="1" w:styleId="EncabezadoCar">
    <w:name w:val="Encabezado Car"/>
    <w:basedOn w:val="Fuentedeprrafopredeter"/>
    <w:link w:val="Encabezado"/>
    <w:rsid w:val="00814EBA"/>
  </w:style>
  <w:style w:type="paragraph" w:styleId="NormalWeb">
    <w:name w:val="Normal (Web)"/>
    <w:basedOn w:val="Normal"/>
    <w:uiPriority w:val="99"/>
    <w:unhideWhenUsed/>
    <w:rsid w:val="00BE7F71"/>
    <w:pPr>
      <w:spacing w:before="100" w:beforeAutospacing="1" w:after="100" w:afterAutospacing="1"/>
    </w:pPr>
    <w:rPr>
      <w:rFonts w:ascii="Times" w:hAnsi="Times" w:cs="Times New Roman"/>
      <w:sz w:val="20"/>
      <w:szCs w:val="20"/>
      <w:lang w:val="es-ES" w:eastAsia="es-ES"/>
    </w:rPr>
  </w:style>
  <w:style w:type="paragraph" w:styleId="Prrafodelista">
    <w:name w:val="List Paragraph"/>
    <w:basedOn w:val="Normal"/>
    <w:rsid w:val="00507FB9"/>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pPr>
        <w:spacing w:after="200"/>
      </w:pPr>
    </w:pPrDefault>
  </w:docDefaults>
  <w:latentStyles w:defLockedState="0" w:defUIPriority="0" w:defSemiHidden="0" w:defUnhideWhenUsed="0" w:defQFormat="0" w:count="276">
    <w:lsdException w:name="Normal (Web)" w:uiPriority="99"/>
  </w:latentStyles>
  <w:style w:type="paragraph" w:default="1" w:styleId="Normal">
    <w:name w:val="Normal"/>
    <w:qFormat/>
    <w:rsid w:val="00FB0D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9E4548"/>
    <w:pPr>
      <w:tabs>
        <w:tab w:val="center" w:pos="4252"/>
        <w:tab w:val="right" w:pos="8504"/>
      </w:tabs>
      <w:spacing w:after="0"/>
    </w:pPr>
  </w:style>
  <w:style w:type="character" w:customStyle="1" w:styleId="PiedepginaCar">
    <w:name w:val="Pie de página Car"/>
    <w:basedOn w:val="Fuentedeprrafopredeter"/>
    <w:link w:val="Piedepgina"/>
    <w:rsid w:val="009E4548"/>
  </w:style>
  <w:style w:type="character" w:styleId="Nmerodepgina">
    <w:name w:val="page number"/>
    <w:basedOn w:val="Fuentedeprrafopredeter"/>
    <w:rsid w:val="009E4548"/>
  </w:style>
  <w:style w:type="paragraph" w:styleId="Textodeglobo">
    <w:name w:val="Balloon Text"/>
    <w:basedOn w:val="Normal"/>
    <w:link w:val="TextodegloboCar"/>
    <w:rsid w:val="002F26F5"/>
    <w:pPr>
      <w:spacing w:after="0"/>
    </w:pPr>
    <w:rPr>
      <w:rFonts w:ascii="Lucida Grande" w:hAnsi="Lucida Grande" w:cs="Lucida Grande"/>
      <w:sz w:val="18"/>
      <w:szCs w:val="18"/>
    </w:rPr>
  </w:style>
  <w:style w:type="character" w:customStyle="1" w:styleId="TextodegloboCar">
    <w:name w:val="Texto de globo Car"/>
    <w:basedOn w:val="Fuentedeprrafopredeter"/>
    <w:link w:val="Textodeglobo"/>
    <w:rsid w:val="002F26F5"/>
    <w:rPr>
      <w:rFonts w:ascii="Lucida Grande" w:hAnsi="Lucida Grande" w:cs="Lucida Grande"/>
      <w:sz w:val="18"/>
      <w:szCs w:val="18"/>
    </w:rPr>
  </w:style>
  <w:style w:type="character" w:styleId="Hipervnculo">
    <w:name w:val="Hyperlink"/>
    <w:basedOn w:val="Fuentedeprrafopredeter"/>
    <w:rsid w:val="00E03272"/>
    <w:rPr>
      <w:color w:val="0000FF" w:themeColor="hyperlink"/>
      <w:u w:val="single"/>
    </w:rPr>
  </w:style>
  <w:style w:type="table" w:styleId="Tablaconcuadrcula">
    <w:name w:val="Table Grid"/>
    <w:basedOn w:val="Tablanormal"/>
    <w:rsid w:val="002D3DCF"/>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pgrafe">
    <w:name w:val="caption"/>
    <w:basedOn w:val="Normal"/>
    <w:next w:val="Normal"/>
    <w:rsid w:val="00E20D7C"/>
    <w:rPr>
      <w:b/>
      <w:bCs/>
      <w:color w:val="4F81BD" w:themeColor="accent1"/>
      <w:sz w:val="18"/>
      <w:szCs w:val="18"/>
    </w:rPr>
  </w:style>
  <w:style w:type="paragraph" w:styleId="Encabezado">
    <w:name w:val="header"/>
    <w:basedOn w:val="Normal"/>
    <w:link w:val="EncabezadoCar"/>
    <w:rsid w:val="00814EBA"/>
    <w:pPr>
      <w:tabs>
        <w:tab w:val="center" w:pos="4252"/>
        <w:tab w:val="right" w:pos="8504"/>
      </w:tabs>
      <w:spacing w:after="0"/>
    </w:pPr>
  </w:style>
  <w:style w:type="character" w:customStyle="1" w:styleId="EncabezadoCar">
    <w:name w:val="Encabezado Car"/>
    <w:basedOn w:val="Fuentedeprrafopredeter"/>
    <w:link w:val="Encabezado"/>
    <w:rsid w:val="00814EBA"/>
  </w:style>
  <w:style w:type="paragraph" w:styleId="NormalWeb">
    <w:name w:val="Normal (Web)"/>
    <w:basedOn w:val="Normal"/>
    <w:uiPriority w:val="99"/>
    <w:unhideWhenUsed/>
    <w:rsid w:val="00BE7F71"/>
    <w:pPr>
      <w:spacing w:before="100" w:beforeAutospacing="1" w:after="100" w:afterAutospacing="1"/>
    </w:pPr>
    <w:rPr>
      <w:rFonts w:ascii="Times" w:hAnsi="Times" w:cs="Times New Roman"/>
      <w:sz w:val="20"/>
      <w:szCs w:val="20"/>
      <w:lang w:val="es-ES" w:eastAsia="es-ES"/>
    </w:rPr>
  </w:style>
  <w:style w:type="paragraph" w:styleId="Prrafodelista">
    <w:name w:val="List Paragraph"/>
    <w:basedOn w:val="Normal"/>
    <w:rsid w:val="00507F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808337">
      <w:bodyDiv w:val="1"/>
      <w:marLeft w:val="0"/>
      <w:marRight w:val="0"/>
      <w:marTop w:val="0"/>
      <w:marBottom w:val="0"/>
      <w:divBdr>
        <w:top w:val="none" w:sz="0" w:space="0" w:color="auto"/>
        <w:left w:val="none" w:sz="0" w:space="0" w:color="auto"/>
        <w:bottom w:val="none" w:sz="0" w:space="0" w:color="auto"/>
        <w:right w:val="none" w:sz="0" w:space="0" w:color="auto"/>
      </w:divBdr>
    </w:div>
    <w:div w:id="720786028">
      <w:bodyDiv w:val="1"/>
      <w:marLeft w:val="0"/>
      <w:marRight w:val="0"/>
      <w:marTop w:val="0"/>
      <w:marBottom w:val="0"/>
      <w:divBdr>
        <w:top w:val="none" w:sz="0" w:space="0" w:color="auto"/>
        <w:left w:val="none" w:sz="0" w:space="0" w:color="auto"/>
        <w:bottom w:val="none" w:sz="0" w:space="0" w:color="auto"/>
        <w:right w:val="none" w:sz="0" w:space="0" w:color="auto"/>
      </w:divBdr>
    </w:div>
    <w:div w:id="960114093">
      <w:bodyDiv w:val="1"/>
      <w:marLeft w:val="0"/>
      <w:marRight w:val="0"/>
      <w:marTop w:val="0"/>
      <w:marBottom w:val="0"/>
      <w:divBdr>
        <w:top w:val="none" w:sz="0" w:space="0" w:color="auto"/>
        <w:left w:val="none" w:sz="0" w:space="0" w:color="auto"/>
        <w:bottom w:val="none" w:sz="0" w:space="0" w:color="auto"/>
        <w:right w:val="none" w:sz="0" w:space="0" w:color="auto"/>
      </w:divBdr>
    </w:div>
    <w:div w:id="1259217263">
      <w:bodyDiv w:val="1"/>
      <w:marLeft w:val="0"/>
      <w:marRight w:val="0"/>
      <w:marTop w:val="0"/>
      <w:marBottom w:val="0"/>
      <w:divBdr>
        <w:top w:val="none" w:sz="0" w:space="0" w:color="auto"/>
        <w:left w:val="none" w:sz="0" w:space="0" w:color="auto"/>
        <w:bottom w:val="none" w:sz="0" w:space="0" w:color="auto"/>
        <w:right w:val="none" w:sz="0" w:space="0" w:color="auto"/>
      </w:divBdr>
      <w:divsChild>
        <w:div w:id="322776119">
          <w:marLeft w:val="0"/>
          <w:marRight w:val="0"/>
          <w:marTop w:val="0"/>
          <w:marBottom w:val="0"/>
          <w:divBdr>
            <w:top w:val="none" w:sz="0" w:space="0" w:color="auto"/>
            <w:left w:val="none" w:sz="0" w:space="0" w:color="auto"/>
            <w:bottom w:val="none" w:sz="0" w:space="0" w:color="auto"/>
            <w:right w:val="none" w:sz="0" w:space="0" w:color="auto"/>
          </w:divBdr>
          <w:divsChild>
            <w:div w:id="1472479087">
              <w:marLeft w:val="0"/>
              <w:marRight w:val="0"/>
              <w:marTop w:val="0"/>
              <w:marBottom w:val="0"/>
              <w:divBdr>
                <w:top w:val="none" w:sz="0" w:space="0" w:color="auto"/>
                <w:left w:val="none" w:sz="0" w:space="0" w:color="auto"/>
                <w:bottom w:val="none" w:sz="0" w:space="0" w:color="auto"/>
                <w:right w:val="none" w:sz="0" w:space="0" w:color="auto"/>
              </w:divBdr>
              <w:divsChild>
                <w:div w:id="1084455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103347">
      <w:bodyDiv w:val="1"/>
      <w:marLeft w:val="0"/>
      <w:marRight w:val="0"/>
      <w:marTop w:val="0"/>
      <w:marBottom w:val="0"/>
      <w:divBdr>
        <w:top w:val="none" w:sz="0" w:space="0" w:color="auto"/>
        <w:left w:val="none" w:sz="0" w:space="0" w:color="auto"/>
        <w:bottom w:val="none" w:sz="0" w:space="0" w:color="auto"/>
        <w:right w:val="none" w:sz="0" w:space="0" w:color="auto"/>
      </w:divBdr>
      <w:divsChild>
        <w:div w:id="1835565050">
          <w:marLeft w:val="0"/>
          <w:marRight w:val="0"/>
          <w:marTop w:val="0"/>
          <w:marBottom w:val="0"/>
          <w:divBdr>
            <w:top w:val="none" w:sz="0" w:space="0" w:color="auto"/>
            <w:left w:val="none" w:sz="0" w:space="0" w:color="auto"/>
            <w:bottom w:val="none" w:sz="0" w:space="0" w:color="auto"/>
            <w:right w:val="none" w:sz="0" w:space="0" w:color="auto"/>
          </w:divBdr>
          <w:divsChild>
            <w:div w:id="64884953">
              <w:marLeft w:val="0"/>
              <w:marRight w:val="0"/>
              <w:marTop w:val="0"/>
              <w:marBottom w:val="0"/>
              <w:divBdr>
                <w:top w:val="none" w:sz="0" w:space="0" w:color="auto"/>
                <w:left w:val="none" w:sz="0" w:space="0" w:color="auto"/>
                <w:bottom w:val="none" w:sz="0" w:space="0" w:color="auto"/>
                <w:right w:val="none" w:sz="0" w:space="0" w:color="auto"/>
              </w:divBdr>
              <w:divsChild>
                <w:div w:id="818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497687">
      <w:bodyDiv w:val="1"/>
      <w:marLeft w:val="0"/>
      <w:marRight w:val="0"/>
      <w:marTop w:val="0"/>
      <w:marBottom w:val="0"/>
      <w:divBdr>
        <w:top w:val="none" w:sz="0" w:space="0" w:color="auto"/>
        <w:left w:val="none" w:sz="0" w:space="0" w:color="auto"/>
        <w:bottom w:val="none" w:sz="0" w:space="0" w:color="auto"/>
        <w:right w:val="none" w:sz="0" w:space="0" w:color="auto"/>
      </w:divBdr>
    </w:div>
    <w:div w:id="1890678699">
      <w:bodyDiv w:val="1"/>
      <w:marLeft w:val="0"/>
      <w:marRight w:val="0"/>
      <w:marTop w:val="0"/>
      <w:marBottom w:val="0"/>
      <w:divBdr>
        <w:top w:val="none" w:sz="0" w:space="0" w:color="auto"/>
        <w:left w:val="none" w:sz="0" w:space="0" w:color="auto"/>
        <w:bottom w:val="none" w:sz="0" w:space="0" w:color="auto"/>
        <w:right w:val="none" w:sz="0" w:space="0" w:color="auto"/>
      </w:divBdr>
      <w:divsChild>
        <w:div w:id="1576934895">
          <w:marLeft w:val="0"/>
          <w:marRight w:val="0"/>
          <w:marTop w:val="0"/>
          <w:marBottom w:val="0"/>
          <w:divBdr>
            <w:top w:val="none" w:sz="0" w:space="0" w:color="auto"/>
            <w:left w:val="none" w:sz="0" w:space="0" w:color="auto"/>
            <w:bottom w:val="none" w:sz="0" w:space="0" w:color="auto"/>
            <w:right w:val="none" w:sz="0" w:space="0" w:color="auto"/>
          </w:divBdr>
          <w:divsChild>
            <w:div w:id="1265724860">
              <w:marLeft w:val="0"/>
              <w:marRight w:val="0"/>
              <w:marTop w:val="0"/>
              <w:marBottom w:val="0"/>
              <w:divBdr>
                <w:top w:val="none" w:sz="0" w:space="0" w:color="auto"/>
                <w:left w:val="none" w:sz="0" w:space="0" w:color="auto"/>
                <w:bottom w:val="none" w:sz="0" w:space="0" w:color="auto"/>
                <w:right w:val="none" w:sz="0" w:space="0" w:color="auto"/>
              </w:divBdr>
              <w:divsChild>
                <w:div w:id="1291210316">
                  <w:marLeft w:val="0"/>
                  <w:marRight w:val="0"/>
                  <w:marTop w:val="0"/>
                  <w:marBottom w:val="0"/>
                  <w:divBdr>
                    <w:top w:val="none" w:sz="0" w:space="0" w:color="auto"/>
                    <w:left w:val="none" w:sz="0" w:space="0" w:color="auto"/>
                    <w:bottom w:val="none" w:sz="0" w:space="0" w:color="auto"/>
                    <w:right w:val="none" w:sz="0" w:space="0" w:color="auto"/>
                  </w:divBdr>
                  <w:divsChild>
                    <w:div w:id="58176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503131">
      <w:bodyDiv w:val="1"/>
      <w:marLeft w:val="0"/>
      <w:marRight w:val="0"/>
      <w:marTop w:val="0"/>
      <w:marBottom w:val="0"/>
      <w:divBdr>
        <w:top w:val="none" w:sz="0" w:space="0" w:color="auto"/>
        <w:left w:val="none" w:sz="0" w:space="0" w:color="auto"/>
        <w:bottom w:val="none" w:sz="0" w:space="0" w:color="auto"/>
        <w:right w:val="none" w:sz="0" w:space="0" w:color="auto"/>
      </w:divBdr>
    </w:div>
    <w:div w:id="2015841877">
      <w:bodyDiv w:val="1"/>
      <w:marLeft w:val="0"/>
      <w:marRight w:val="0"/>
      <w:marTop w:val="0"/>
      <w:marBottom w:val="0"/>
      <w:divBdr>
        <w:top w:val="none" w:sz="0" w:space="0" w:color="auto"/>
        <w:left w:val="none" w:sz="0" w:space="0" w:color="auto"/>
        <w:bottom w:val="none" w:sz="0" w:space="0" w:color="auto"/>
        <w:right w:val="none" w:sz="0" w:space="0" w:color="auto"/>
      </w:divBdr>
    </w:div>
    <w:div w:id="2130195161">
      <w:bodyDiv w:val="1"/>
      <w:marLeft w:val="0"/>
      <w:marRight w:val="0"/>
      <w:marTop w:val="0"/>
      <w:marBottom w:val="0"/>
      <w:divBdr>
        <w:top w:val="none" w:sz="0" w:space="0" w:color="auto"/>
        <w:left w:val="none" w:sz="0" w:space="0" w:color="auto"/>
        <w:bottom w:val="none" w:sz="0" w:space="0" w:color="auto"/>
        <w:right w:val="none" w:sz="0" w:space="0" w:color="auto"/>
      </w:divBdr>
      <w:divsChild>
        <w:div w:id="2025738743">
          <w:marLeft w:val="0"/>
          <w:marRight w:val="0"/>
          <w:marTop w:val="0"/>
          <w:marBottom w:val="0"/>
          <w:divBdr>
            <w:top w:val="none" w:sz="0" w:space="0" w:color="auto"/>
            <w:left w:val="none" w:sz="0" w:space="0" w:color="auto"/>
            <w:bottom w:val="none" w:sz="0" w:space="0" w:color="auto"/>
            <w:right w:val="none" w:sz="0" w:space="0" w:color="auto"/>
          </w:divBdr>
          <w:divsChild>
            <w:div w:id="351304896">
              <w:marLeft w:val="0"/>
              <w:marRight w:val="0"/>
              <w:marTop w:val="0"/>
              <w:marBottom w:val="0"/>
              <w:divBdr>
                <w:top w:val="none" w:sz="0" w:space="0" w:color="auto"/>
                <w:left w:val="none" w:sz="0" w:space="0" w:color="auto"/>
                <w:bottom w:val="none" w:sz="0" w:space="0" w:color="auto"/>
                <w:right w:val="none" w:sz="0" w:space="0" w:color="auto"/>
              </w:divBdr>
              <w:divsChild>
                <w:div w:id="53912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jpg"/><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jpg"/><Relationship Id="rId10"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1981</TotalTime>
  <Pages>16</Pages>
  <Words>4642</Words>
  <Characters>25532</Characters>
  <Application>Microsoft Macintosh Word</Application>
  <DocSecurity>0</DocSecurity>
  <Lines>212</Lines>
  <Paragraphs>60</Paragraphs>
  <ScaleCrop>false</ScaleCrop>
  <Company>IFIC</Company>
  <LinksUpToDate>false</LinksUpToDate>
  <CharactersWithSpaces>30114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PASTOR CARPI</dc:creator>
  <cp:keywords/>
  <cp:lastModifiedBy>Sergio</cp:lastModifiedBy>
  <cp:revision>551</cp:revision>
  <cp:lastPrinted>2016-11-02T19:26:00Z</cp:lastPrinted>
  <dcterms:created xsi:type="dcterms:W3CDTF">2016-07-23T14:15:00Z</dcterms:created>
  <dcterms:modified xsi:type="dcterms:W3CDTF">2016-11-02T21:48:00Z</dcterms:modified>
</cp:coreProperties>
</file>